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F6" w:rsidRPr="000625DA" w:rsidRDefault="00AF59F6" w:rsidP="00BD751A">
      <w:pPr>
        <w:spacing w:line="360" w:lineRule="auto"/>
        <w:jc w:val="center"/>
        <w:rPr>
          <w:rFonts w:ascii="楷体" w:eastAsia="楷体" w:hAnsi="楷体"/>
          <w:b/>
          <w:szCs w:val="21"/>
        </w:rPr>
      </w:pPr>
    </w:p>
    <w:p w:rsidR="00777F23" w:rsidRPr="000B5289" w:rsidRDefault="00BD751A" w:rsidP="00BD751A">
      <w:pPr>
        <w:spacing w:line="360" w:lineRule="auto"/>
        <w:jc w:val="center"/>
        <w:rPr>
          <w:rFonts w:ascii="楷体" w:eastAsia="楷体" w:hAnsi="楷体"/>
          <w:b/>
          <w:sz w:val="28"/>
          <w:szCs w:val="28"/>
        </w:rPr>
      </w:pPr>
      <w:r w:rsidRPr="000B5289">
        <w:rPr>
          <w:rFonts w:ascii="楷体" w:eastAsia="楷体" w:hAnsi="楷体" w:hint="eastAsia"/>
          <w:b/>
          <w:sz w:val="28"/>
          <w:szCs w:val="28"/>
        </w:rPr>
        <w:t>北京大学历史学系</w:t>
      </w:r>
      <w:r w:rsidR="0017073A">
        <w:rPr>
          <w:rFonts w:ascii="楷体" w:eastAsia="楷体" w:hAnsi="楷体" w:hint="eastAsia"/>
          <w:b/>
          <w:sz w:val="28"/>
          <w:szCs w:val="28"/>
        </w:rPr>
        <w:t>2022</w:t>
      </w:r>
      <w:r w:rsidR="0093340E" w:rsidRPr="000B5289">
        <w:rPr>
          <w:rFonts w:ascii="楷体" w:eastAsia="楷体" w:hAnsi="楷体" w:hint="eastAsia"/>
          <w:b/>
          <w:sz w:val="28"/>
          <w:szCs w:val="28"/>
        </w:rPr>
        <w:t>年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硕士研究生</w:t>
      </w:r>
      <w:r w:rsidR="00ED2AE8" w:rsidRPr="000B5289">
        <w:rPr>
          <w:rFonts w:ascii="楷体" w:eastAsia="楷体" w:hAnsi="楷体" w:hint="eastAsia"/>
          <w:b/>
          <w:sz w:val="28"/>
          <w:szCs w:val="28"/>
        </w:rPr>
        <w:t>复试细则</w:t>
      </w:r>
      <w:r w:rsidR="00951DC1" w:rsidRPr="000B5289">
        <w:rPr>
          <w:rFonts w:ascii="楷体" w:eastAsia="楷体" w:hAnsi="楷体" w:hint="eastAsia"/>
          <w:b/>
          <w:sz w:val="28"/>
          <w:szCs w:val="28"/>
        </w:rPr>
        <w:t>（大陆考生）</w:t>
      </w:r>
    </w:p>
    <w:p w:rsidR="00AF59F6" w:rsidRPr="000625DA" w:rsidRDefault="00AF59F6" w:rsidP="00951DC1">
      <w:pPr>
        <w:widowControl/>
        <w:spacing w:line="360" w:lineRule="auto"/>
        <w:ind w:firstLineChars="200" w:firstLine="420"/>
        <w:jc w:val="left"/>
        <w:rPr>
          <w:rFonts w:ascii="楷体" w:eastAsia="楷体" w:hAnsi="楷体" w:cs="宋体"/>
          <w:kern w:val="0"/>
          <w:szCs w:val="21"/>
        </w:rPr>
      </w:pP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受疫情影响，北京大学历史学系</w:t>
      </w:r>
      <w:r w:rsidR="0017073A" w:rsidRPr="0017073A">
        <w:rPr>
          <w:rFonts w:ascii="仿宋" w:eastAsia="仿宋" w:hAnsi="仿宋" w:cs="宋体"/>
          <w:kern w:val="0"/>
          <w:sz w:val="24"/>
        </w:rPr>
        <w:t>2022</w:t>
      </w:r>
      <w:r w:rsidRPr="0017073A">
        <w:rPr>
          <w:rFonts w:ascii="仿宋" w:eastAsia="仿宋" w:hAnsi="仿宋" w:cs="宋体"/>
          <w:kern w:val="0"/>
          <w:sz w:val="24"/>
        </w:rPr>
        <w:t>年硕士研究生招生采取网络远程复试的形式，即考生居家、面试专家组在历史</w:t>
      </w:r>
      <w:r w:rsidR="00AF59F6" w:rsidRPr="0017073A">
        <w:rPr>
          <w:rFonts w:ascii="仿宋" w:eastAsia="仿宋" w:hAnsi="仿宋" w:cs="宋体" w:hint="eastAsia"/>
          <w:kern w:val="0"/>
          <w:sz w:val="24"/>
        </w:rPr>
        <w:t>学</w:t>
      </w:r>
      <w:r w:rsidRPr="0017073A">
        <w:rPr>
          <w:rFonts w:ascii="仿宋" w:eastAsia="仿宋" w:hAnsi="仿宋" w:cs="宋体"/>
          <w:kern w:val="0"/>
          <w:sz w:val="24"/>
        </w:rPr>
        <w:t>系集体面试的方式。</w:t>
      </w:r>
    </w:p>
    <w:p w:rsidR="00385C47" w:rsidRPr="0017073A" w:rsidRDefault="00385C47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一、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具体细则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复试采取差额形式，分为中国史和世界史两个专业。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复试内容：包括面试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  <w:r w:rsidR="00322E0F" w:rsidRPr="0017073A">
        <w:rPr>
          <w:rFonts w:ascii="仿宋" w:eastAsia="仿宋" w:hAnsi="仿宋" w:cs="宋体" w:hint="eastAsia"/>
          <w:kern w:val="0"/>
          <w:sz w:val="24"/>
        </w:rPr>
        <w:t>因疫情影响，专业外语考察（仅限世界史专业）和外语口语考察，在面试中进行。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权重：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世界史：复试所占权重为总成绩的50%</w:t>
      </w:r>
      <w:r w:rsidR="00C05244">
        <w:rPr>
          <w:rFonts w:ascii="仿宋" w:eastAsia="仿宋" w:hAnsi="仿宋" w:cs="宋体"/>
          <w:kern w:val="0"/>
          <w:sz w:val="24"/>
        </w:rPr>
        <w:t>。复试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Pr="0017073A">
        <w:rPr>
          <w:rFonts w:ascii="仿宋" w:eastAsia="仿宋" w:hAnsi="仿宋" w:cs="宋体"/>
          <w:kern w:val="0"/>
          <w:sz w:val="24"/>
        </w:rPr>
        <w:t>面试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和</w:t>
      </w:r>
      <w:r w:rsidRPr="0017073A">
        <w:rPr>
          <w:rFonts w:ascii="仿宋" w:eastAsia="仿宋" w:hAnsi="仿宋" w:cs="宋体"/>
          <w:kern w:val="0"/>
          <w:sz w:val="24"/>
        </w:rPr>
        <w:t>考生材料评审。</w:t>
      </w:r>
    </w:p>
    <w:p w:rsidR="00603338" w:rsidRPr="0017073A" w:rsidRDefault="0018531B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中国史：复试所占权重为总成绩</w:t>
      </w:r>
      <w:r w:rsidRPr="0017073A">
        <w:rPr>
          <w:rFonts w:ascii="仿宋" w:eastAsia="仿宋" w:hAnsi="仿宋" w:cs="宋体" w:hint="eastAsia"/>
          <w:kern w:val="0"/>
          <w:sz w:val="24"/>
        </w:rPr>
        <w:t>的</w:t>
      </w:r>
      <w:r w:rsidR="00951DC1" w:rsidRPr="0017073A">
        <w:rPr>
          <w:rFonts w:ascii="仿宋" w:eastAsia="仿宋" w:hAnsi="仿宋" w:cs="宋体"/>
          <w:kern w:val="0"/>
          <w:sz w:val="24"/>
        </w:rPr>
        <w:t>50%。</w:t>
      </w:r>
      <w:r w:rsidR="00C05244">
        <w:rPr>
          <w:rFonts w:ascii="仿宋" w:eastAsia="仿宋" w:hAnsi="仿宋" w:cs="宋体"/>
          <w:kern w:val="0"/>
          <w:sz w:val="24"/>
        </w:rPr>
        <w:t>复试</w:t>
      </w:r>
      <w:r w:rsidR="00C05244">
        <w:rPr>
          <w:rFonts w:ascii="仿宋" w:eastAsia="仿宋" w:hAnsi="仿宋" w:cs="宋体" w:hint="eastAsia"/>
          <w:kern w:val="0"/>
          <w:sz w:val="24"/>
        </w:rPr>
        <w:t>含</w:t>
      </w:r>
      <w:r w:rsidR="00C05244" w:rsidRPr="0017073A">
        <w:rPr>
          <w:rFonts w:ascii="仿宋" w:eastAsia="仿宋" w:hAnsi="仿宋" w:cs="宋体"/>
          <w:kern w:val="0"/>
          <w:sz w:val="24"/>
        </w:rPr>
        <w:t>面试</w:t>
      </w:r>
      <w:r w:rsidR="00C05244" w:rsidRPr="0017073A">
        <w:rPr>
          <w:rFonts w:ascii="仿宋" w:eastAsia="仿宋" w:hAnsi="仿宋" w:cs="宋体" w:hint="eastAsia"/>
          <w:kern w:val="0"/>
          <w:sz w:val="24"/>
        </w:rPr>
        <w:t>和</w:t>
      </w:r>
      <w:r w:rsidR="00C05244" w:rsidRPr="0017073A">
        <w:rPr>
          <w:rFonts w:ascii="仿宋" w:eastAsia="仿宋" w:hAnsi="仿宋" w:cs="宋体"/>
          <w:kern w:val="0"/>
          <w:sz w:val="24"/>
        </w:rPr>
        <w:t>考生材料评审</w:t>
      </w:r>
      <w:r w:rsidR="00951DC1" w:rsidRPr="0017073A">
        <w:rPr>
          <w:rFonts w:ascii="仿宋" w:eastAsia="仿宋" w:hAnsi="仿宋" w:cs="宋体"/>
          <w:kern w:val="0"/>
          <w:sz w:val="24"/>
        </w:rPr>
        <w:t>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最终录取成绩为初试（50%）+复试（50%</w:t>
      </w:r>
      <w:r w:rsidR="003463FC" w:rsidRPr="0017073A">
        <w:rPr>
          <w:rFonts w:ascii="仿宋" w:eastAsia="仿宋" w:hAnsi="仿宋" w:cs="宋体"/>
          <w:kern w:val="0"/>
          <w:sz w:val="24"/>
        </w:rPr>
        <w:t>）成绩的加权总和</w:t>
      </w:r>
      <w:r w:rsidR="003463FC" w:rsidRPr="0017073A">
        <w:rPr>
          <w:rFonts w:ascii="仿宋" w:eastAsia="仿宋" w:hAnsi="仿宋" w:cs="宋体" w:hint="eastAsia"/>
          <w:kern w:val="0"/>
          <w:sz w:val="24"/>
        </w:rPr>
        <w:t>。</w:t>
      </w:r>
    </w:p>
    <w:p w:rsidR="00FE643B" w:rsidRPr="0017073A" w:rsidRDefault="003463FC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具体计算方式</w:t>
      </w:r>
      <w:r w:rsidRPr="0017073A">
        <w:rPr>
          <w:rFonts w:ascii="仿宋" w:eastAsia="仿宋" w:hAnsi="仿宋" w:cs="宋体" w:hint="eastAsia"/>
          <w:kern w:val="0"/>
          <w:sz w:val="24"/>
        </w:rPr>
        <w:t>：</w:t>
      </w:r>
      <w:r w:rsidR="00951DC1" w:rsidRPr="0017073A">
        <w:rPr>
          <w:rFonts w:ascii="仿宋" w:eastAsia="仿宋" w:hAnsi="仿宋" w:cs="宋体"/>
          <w:kern w:val="0"/>
          <w:sz w:val="24"/>
        </w:rPr>
        <w:t>50%×初试各门总成绩/5＋50%×复试成绩（换算成百分制）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各专业拟录取名单依据总成绩名次确定。</w:t>
      </w:r>
    </w:p>
    <w:p w:rsidR="00AF59F6" w:rsidRPr="0017073A" w:rsidRDefault="00951DC1" w:rsidP="00AF59F6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/>
          <w:b/>
          <w:bCs/>
          <w:kern w:val="0"/>
          <w:sz w:val="24"/>
        </w:rPr>
        <w:t>说明：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 xml:space="preserve">1. </w:t>
      </w:r>
      <w:r w:rsidR="0018531B" w:rsidRPr="0017073A">
        <w:rPr>
          <w:rFonts w:ascii="仿宋" w:eastAsia="仿宋" w:hAnsi="仿宋" w:cs="宋体"/>
          <w:kern w:val="0"/>
          <w:sz w:val="24"/>
        </w:rPr>
        <w:t>考生材料评审的评分依据</w:t>
      </w:r>
      <w:r w:rsidRPr="0017073A">
        <w:rPr>
          <w:rFonts w:ascii="仿宋" w:eastAsia="仿宋" w:hAnsi="仿宋" w:cs="宋体"/>
          <w:kern w:val="0"/>
          <w:sz w:val="24"/>
        </w:rPr>
        <w:t>是考生提交的个人材料。包括报名登记表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个人陈述表</w:t>
      </w:r>
      <w:r w:rsidR="00774EAC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本科毕业证书及学位证书复印件、学校正式成绩单、学术代表作、外语水平证明复印件、获奖证书复印件等。复试时往届生须提供毕业证书和学位证书原件、应届生须提供学生证，以进行资格审查。</w:t>
      </w:r>
    </w:p>
    <w:p w:rsidR="00AF59F6" w:rsidRPr="0017073A" w:rsidRDefault="00951DC1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2. 共分</w:t>
      </w:r>
      <w:r w:rsidR="0017073A">
        <w:rPr>
          <w:rFonts w:ascii="仿宋" w:eastAsia="仿宋" w:hAnsi="仿宋" w:cs="宋体"/>
          <w:kern w:val="0"/>
          <w:sz w:val="24"/>
        </w:rPr>
        <w:t>4</w:t>
      </w:r>
      <w:r w:rsidR="000625DA" w:rsidRPr="0017073A">
        <w:rPr>
          <w:rFonts w:ascii="仿宋" w:eastAsia="仿宋" w:hAnsi="仿宋" w:cs="宋体"/>
          <w:kern w:val="0"/>
          <w:sz w:val="24"/>
        </w:rPr>
        <w:t>个专家复试小组，每组专家</w:t>
      </w:r>
      <w:r w:rsidR="000625DA" w:rsidRPr="0017073A">
        <w:rPr>
          <w:rFonts w:ascii="仿宋" w:eastAsia="仿宋" w:hAnsi="仿宋" w:cs="宋体" w:hint="eastAsia"/>
          <w:kern w:val="0"/>
          <w:sz w:val="24"/>
        </w:rPr>
        <w:t>至少5人；</w:t>
      </w:r>
      <w:r w:rsidRPr="0017073A">
        <w:rPr>
          <w:rFonts w:ascii="仿宋" w:eastAsia="仿宋" w:hAnsi="仿宋" w:cs="宋体"/>
          <w:kern w:val="0"/>
          <w:sz w:val="24"/>
        </w:rPr>
        <w:t>每位考生的面试时间一般不少于 20 分钟。复试组填写考生复试记录。</w:t>
      </w:r>
    </w:p>
    <w:p w:rsidR="001B4BEF" w:rsidRPr="0017073A" w:rsidRDefault="001B4BEF" w:rsidP="00AF59F6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</w:p>
    <w:p w:rsidR="00D87C85" w:rsidRPr="0017073A" w:rsidRDefault="00951DC1" w:rsidP="00D87C85">
      <w:pPr>
        <w:widowControl/>
        <w:spacing w:line="360" w:lineRule="auto"/>
        <w:ind w:firstLineChars="200" w:firstLine="482"/>
        <w:jc w:val="left"/>
        <w:rPr>
          <w:rFonts w:ascii="仿宋" w:eastAsia="仿宋" w:hAnsi="仿宋" w:cs="宋体"/>
          <w:b/>
          <w:bCs/>
          <w:kern w:val="0"/>
          <w:sz w:val="24"/>
        </w:rPr>
      </w:pPr>
      <w:r w:rsidRPr="0017073A">
        <w:rPr>
          <w:rFonts w:ascii="仿宋" w:eastAsia="仿宋" w:hAnsi="仿宋" w:cs="宋体" w:hint="eastAsia"/>
          <w:b/>
          <w:bCs/>
          <w:kern w:val="0"/>
          <w:sz w:val="24"/>
        </w:rPr>
        <w:t>二、</w:t>
      </w:r>
      <w:r w:rsidRPr="0017073A">
        <w:rPr>
          <w:rFonts w:ascii="仿宋" w:eastAsia="仿宋" w:hAnsi="仿宋" w:cs="宋体"/>
          <w:b/>
          <w:bCs/>
          <w:kern w:val="0"/>
          <w:sz w:val="24"/>
        </w:rPr>
        <w:t>关于网络复试的特别说明</w:t>
      </w:r>
    </w:p>
    <w:p w:rsidR="00985495" w:rsidRPr="0017073A" w:rsidRDefault="00D87C8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kern w:val="0"/>
          <w:sz w:val="24"/>
        </w:rPr>
        <w:t>1、</w:t>
      </w:r>
      <w:r w:rsidR="00985495" w:rsidRPr="0017073A">
        <w:rPr>
          <w:rFonts w:ascii="仿宋" w:eastAsia="仿宋" w:hAnsi="仿宋" w:cs="宋体"/>
          <w:kern w:val="0"/>
          <w:sz w:val="24"/>
        </w:rPr>
        <w:t>复试平台：腾讯会议</w:t>
      </w:r>
    </w:p>
    <w:p w:rsidR="00D87C85" w:rsidRPr="0017073A" w:rsidRDefault="00D87C8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</w:t>
      </w:r>
      <w:r w:rsidRPr="0017073A">
        <w:rPr>
          <w:rFonts w:ascii="仿宋" w:eastAsia="仿宋" w:hAnsi="仿宋" w:cs="宋体" w:hint="eastAsia"/>
          <w:kern w:val="0"/>
          <w:sz w:val="24"/>
        </w:rPr>
        <w:t>、</w:t>
      </w:r>
      <w:r w:rsidR="00985495" w:rsidRPr="0017073A">
        <w:rPr>
          <w:rFonts w:ascii="仿宋" w:eastAsia="仿宋" w:hAnsi="仿宋" w:cs="宋体"/>
          <w:kern w:val="0"/>
          <w:sz w:val="24"/>
        </w:rPr>
        <w:t>复试准备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</w:t>
      </w:r>
      <w:r w:rsidRPr="0017073A">
        <w:rPr>
          <w:rFonts w:ascii="仿宋" w:eastAsia="仿宋" w:hAnsi="仿宋" w:cs="宋体" w:hint="eastAsia"/>
          <w:kern w:val="0"/>
          <w:sz w:val="24"/>
        </w:rPr>
        <w:t>本次复试采用双机位面试，</w:t>
      </w:r>
      <w:r w:rsidRPr="0017073A">
        <w:rPr>
          <w:rFonts w:ascii="仿宋" w:eastAsia="仿宋" w:hAnsi="仿宋" w:cs="宋体"/>
          <w:kern w:val="0"/>
          <w:sz w:val="24"/>
        </w:rPr>
        <w:t>考生须提前准备好带有摄像头功能的</w:t>
      </w:r>
      <w:r w:rsidRPr="0017073A">
        <w:rPr>
          <w:rFonts w:ascii="仿宋" w:eastAsia="仿宋" w:hAnsi="仿宋" w:cs="宋体" w:hint="eastAsia"/>
          <w:kern w:val="0"/>
          <w:sz w:val="24"/>
        </w:rPr>
        <w:t>两台设</w:t>
      </w:r>
      <w:r w:rsidRPr="0017073A">
        <w:rPr>
          <w:rFonts w:ascii="仿宋" w:eastAsia="仿宋" w:hAnsi="仿宋" w:cs="宋体"/>
          <w:kern w:val="0"/>
          <w:sz w:val="24"/>
        </w:rPr>
        <w:t>备</w:t>
      </w:r>
      <w:r w:rsidRPr="0017073A">
        <w:rPr>
          <w:rFonts w:ascii="仿宋" w:eastAsia="仿宋" w:hAnsi="仿宋" w:cs="宋体" w:hint="eastAsia"/>
          <w:kern w:val="0"/>
          <w:sz w:val="24"/>
        </w:rPr>
        <w:t>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2）在</w:t>
      </w:r>
      <w:r w:rsidRPr="0017073A">
        <w:rPr>
          <w:rFonts w:ascii="仿宋" w:eastAsia="仿宋" w:hAnsi="仿宋" w:cs="宋体" w:hint="eastAsia"/>
          <w:kern w:val="0"/>
          <w:sz w:val="24"/>
        </w:rPr>
        <w:t>两台</w:t>
      </w:r>
      <w:r w:rsidR="00D87C85" w:rsidRPr="0017073A">
        <w:rPr>
          <w:rFonts w:ascii="仿宋" w:eastAsia="仿宋" w:hAnsi="仿宋" w:cs="宋体" w:hint="eastAsia"/>
          <w:kern w:val="0"/>
          <w:sz w:val="24"/>
        </w:rPr>
        <w:t>设</w:t>
      </w:r>
      <w:r w:rsidRPr="0017073A">
        <w:rPr>
          <w:rFonts w:ascii="仿宋" w:eastAsia="仿宋" w:hAnsi="仿宋" w:cs="宋体" w:hint="eastAsia"/>
          <w:kern w:val="0"/>
          <w:sz w:val="24"/>
        </w:rPr>
        <w:t>备上</w:t>
      </w:r>
      <w:r w:rsidRPr="0017073A">
        <w:rPr>
          <w:rFonts w:ascii="仿宋" w:eastAsia="仿宋" w:hAnsi="仿宋" w:cs="宋体"/>
          <w:kern w:val="0"/>
          <w:sz w:val="24"/>
        </w:rPr>
        <w:t>下载</w:t>
      </w:r>
      <w:r w:rsidR="007F65DE" w:rsidRPr="0017073A">
        <w:rPr>
          <w:rFonts w:ascii="仿宋" w:eastAsia="仿宋" w:hAnsi="仿宋" w:cs="宋体" w:hint="eastAsia"/>
          <w:kern w:val="0"/>
          <w:sz w:val="24"/>
        </w:rPr>
        <w:t>并安装</w:t>
      </w:r>
      <w:r w:rsidRPr="0017073A">
        <w:rPr>
          <w:rFonts w:ascii="仿宋" w:eastAsia="仿宋" w:hAnsi="仿宋" w:cs="宋体" w:hint="eastAsia"/>
          <w:kern w:val="0"/>
          <w:sz w:val="24"/>
        </w:rPr>
        <w:t>腾讯会议客户端；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lastRenderedPageBreak/>
        <w:t>3）请保证个人手机号码和邮箱地址与报名系统中提交的信息一致，保持联系通畅。复试通知发布后，复试秘书将及时联系每位考生，指导、培训考生安装和使用</w:t>
      </w:r>
      <w:r w:rsidRPr="0017073A">
        <w:rPr>
          <w:rFonts w:ascii="仿宋" w:eastAsia="仿宋" w:hAnsi="仿宋" w:cs="宋体" w:hint="eastAsia"/>
          <w:kern w:val="0"/>
          <w:sz w:val="24"/>
        </w:rPr>
        <w:t>面试平台；</w:t>
      </w:r>
      <w:r w:rsidRPr="0017073A">
        <w:rPr>
          <w:rFonts w:ascii="仿宋" w:eastAsia="仿宋" w:hAnsi="仿宋" w:cs="宋体"/>
          <w:kern w:val="0"/>
          <w:sz w:val="24"/>
        </w:rPr>
        <w:t xml:space="preserve"> 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4）确保摄像头干净清晰，设备电量充足，并测试好网络环境，保证视频面试时网络稳定通畅。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 w:hint="eastAsia"/>
          <w:kern w:val="0"/>
          <w:sz w:val="24"/>
        </w:rPr>
        <w:t>3</w:t>
      </w:r>
      <w:r w:rsidR="00E77FFE" w:rsidRPr="0017073A">
        <w:rPr>
          <w:rFonts w:ascii="仿宋" w:eastAsia="仿宋" w:hAnsi="仿宋" w:cs="宋体" w:hint="eastAsia"/>
          <w:kern w:val="0"/>
          <w:sz w:val="24"/>
        </w:rPr>
        <w:t>、</w:t>
      </w:r>
      <w:r w:rsidRPr="0017073A">
        <w:rPr>
          <w:rFonts w:ascii="仿宋" w:eastAsia="仿宋" w:hAnsi="仿宋" w:cs="宋体"/>
          <w:kern w:val="0"/>
          <w:sz w:val="24"/>
        </w:rPr>
        <w:t>考场纪律</w:t>
      </w:r>
      <w:r w:rsidR="00E215A1" w:rsidRPr="0017073A">
        <w:rPr>
          <w:rFonts w:ascii="仿宋" w:eastAsia="仿宋" w:hAnsi="仿宋" w:cs="宋体" w:hint="eastAsia"/>
          <w:kern w:val="0"/>
          <w:sz w:val="24"/>
        </w:rPr>
        <w:t>：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1）面试当天，考生应随身携带身份证、初试准考证、学位学历证书或学生证等材料，以备查验，保证诚信面试；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2）面试过程中请保证网络畅通，若因网络故障原因掉线，请及时报告面试专家组。不得有意制造网络故障，干扰面试公正、顺利地进行；</w:t>
      </w:r>
    </w:p>
    <w:p w:rsidR="00D87C8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3）考生不得对面试过程进行录音、录像、录屏、截屏，不得传播面试内容；</w:t>
      </w:r>
    </w:p>
    <w:p w:rsidR="00985495" w:rsidRPr="0017073A" w:rsidRDefault="00985495" w:rsidP="00D87C85">
      <w:pPr>
        <w:widowControl/>
        <w:spacing w:line="360" w:lineRule="auto"/>
        <w:ind w:firstLineChars="200" w:firstLine="480"/>
        <w:jc w:val="left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4）考生在复试过程中不得有替考、助考</w:t>
      </w:r>
      <w:r w:rsidR="004A7F35" w:rsidRPr="0017073A">
        <w:rPr>
          <w:rFonts w:ascii="仿宋" w:eastAsia="仿宋" w:hAnsi="仿宋" w:cs="宋体" w:hint="eastAsia"/>
          <w:kern w:val="0"/>
          <w:sz w:val="24"/>
        </w:rPr>
        <w:t>或</w:t>
      </w:r>
      <w:r w:rsidRPr="0017073A">
        <w:rPr>
          <w:rFonts w:ascii="仿宋" w:eastAsia="仿宋" w:hAnsi="仿宋" w:cs="宋体"/>
          <w:kern w:val="0"/>
          <w:sz w:val="24"/>
        </w:rPr>
        <w:t xml:space="preserve">其他违规作弊行为，一经查实，即按照《国家教育考试违规处理办法》《普通高等学校招生违规行为处理暂行办法》等规定严肃处理，取消录取资格，记入《考生考试诚信档案》。入学后3个月内，北京大学将按照《普通高等学校学生管理规定》有关要求，对所有考生进行全面复查。复查不合格的，取消学籍；情节严重的，移交有关部门调查处理。 </w:t>
      </w:r>
    </w:p>
    <w:p w:rsidR="00985495" w:rsidRPr="0017073A" w:rsidRDefault="00985495" w:rsidP="00985495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985495" w:rsidRPr="0017073A" w:rsidRDefault="00985495" w:rsidP="00985495">
      <w:pPr>
        <w:widowControl/>
        <w:spacing w:line="360" w:lineRule="auto"/>
        <w:ind w:firstLineChars="200" w:firstLine="480"/>
        <w:rPr>
          <w:rFonts w:ascii="仿宋" w:eastAsia="仿宋" w:hAnsi="仿宋" w:cs="宋体"/>
          <w:kern w:val="0"/>
          <w:sz w:val="24"/>
        </w:rPr>
      </w:pPr>
      <w:r w:rsidRPr="0017073A">
        <w:rPr>
          <w:rFonts w:ascii="仿宋" w:eastAsia="仿宋" w:hAnsi="仿宋" w:cs="宋体"/>
          <w:kern w:val="0"/>
          <w:sz w:val="24"/>
        </w:rPr>
        <w:t>本规则的解释权在北京大学历史学系</w:t>
      </w:r>
      <w:r w:rsidR="0017073A" w:rsidRPr="0017073A">
        <w:rPr>
          <w:rFonts w:ascii="仿宋" w:eastAsia="仿宋" w:hAnsi="仿宋" w:cs="宋体"/>
          <w:kern w:val="0"/>
          <w:sz w:val="24"/>
        </w:rPr>
        <w:t>2022</w:t>
      </w:r>
      <w:r w:rsidRPr="0017073A">
        <w:rPr>
          <w:rFonts w:ascii="仿宋" w:eastAsia="仿宋" w:hAnsi="仿宋" w:cs="宋体"/>
          <w:kern w:val="0"/>
          <w:sz w:val="24"/>
        </w:rPr>
        <w:t>年研究生招生工作领导小组。</w:t>
      </w:r>
    </w:p>
    <w:p w:rsidR="00455DBA" w:rsidRPr="0017073A" w:rsidRDefault="00985495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北京大学历史学系</w:t>
      </w:r>
    </w:p>
    <w:p w:rsidR="00985495" w:rsidRPr="0017073A" w:rsidRDefault="0017073A" w:rsidP="00985495">
      <w:pPr>
        <w:pStyle w:val="ad"/>
        <w:jc w:val="right"/>
        <w:rPr>
          <w:rFonts w:ascii="仿宋" w:eastAsia="仿宋" w:hAnsi="仿宋"/>
        </w:rPr>
      </w:pPr>
      <w:r w:rsidRPr="0017073A">
        <w:rPr>
          <w:rFonts w:ascii="仿宋" w:eastAsia="仿宋" w:hAnsi="仿宋"/>
        </w:rPr>
        <w:t>2022</w:t>
      </w:r>
      <w:r w:rsidR="00985495" w:rsidRPr="0017073A">
        <w:rPr>
          <w:rFonts w:ascii="仿宋" w:eastAsia="仿宋" w:hAnsi="仿宋" w:hint="eastAsia"/>
        </w:rPr>
        <w:t>年3月</w:t>
      </w:r>
      <w:r w:rsidR="00C05244">
        <w:rPr>
          <w:rFonts w:ascii="仿宋" w:eastAsia="仿宋" w:hAnsi="仿宋"/>
        </w:rPr>
        <w:t>21</w:t>
      </w:r>
      <w:bookmarkStart w:id="0" w:name="_GoBack"/>
      <w:bookmarkEnd w:id="0"/>
      <w:r w:rsidR="00985495" w:rsidRPr="0017073A">
        <w:rPr>
          <w:rFonts w:ascii="仿宋" w:eastAsia="仿宋" w:hAnsi="仿宋" w:hint="eastAsia"/>
        </w:rPr>
        <w:t>日</w:t>
      </w:r>
    </w:p>
    <w:sectPr w:rsidR="00985495" w:rsidRPr="0017073A" w:rsidSect="0006241B">
      <w:pgSz w:w="11906" w:h="16838"/>
      <w:pgMar w:top="737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E10" w:rsidRDefault="00BE0E10" w:rsidP="003E5E81">
      <w:r>
        <w:separator/>
      </w:r>
    </w:p>
  </w:endnote>
  <w:endnote w:type="continuationSeparator" w:id="0">
    <w:p w:rsidR="00BE0E10" w:rsidRDefault="00BE0E10" w:rsidP="003E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E10" w:rsidRDefault="00BE0E10" w:rsidP="003E5E81">
      <w:r>
        <w:separator/>
      </w:r>
    </w:p>
  </w:footnote>
  <w:footnote w:type="continuationSeparator" w:id="0">
    <w:p w:rsidR="00BE0E10" w:rsidRDefault="00BE0E10" w:rsidP="003E5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7998"/>
    <w:multiLevelType w:val="hybridMultilevel"/>
    <w:tmpl w:val="DEA29A32"/>
    <w:lvl w:ilvl="0" w:tplc="901E7C88">
      <w:start w:val="2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1D013E"/>
    <w:multiLevelType w:val="hybridMultilevel"/>
    <w:tmpl w:val="9CEA4018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708481C"/>
    <w:multiLevelType w:val="hybridMultilevel"/>
    <w:tmpl w:val="423A3958"/>
    <w:lvl w:ilvl="0" w:tplc="FFF4BD8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3" w15:restartNumberingAfterBreak="0">
    <w:nsid w:val="17097843"/>
    <w:multiLevelType w:val="multilevel"/>
    <w:tmpl w:val="17097843"/>
    <w:lvl w:ilvl="0">
      <w:start w:val="1"/>
      <w:numFmt w:val="lowerLetter"/>
      <w:lvlText w:val="%1）"/>
      <w:lvlJc w:val="left"/>
      <w:pPr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CE54458"/>
    <w:multiLevelType w:val="hybridMultilevel"/>
    <w:tmpl w:val="697C26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1C67AD"/>
    <w:multiLevelType w:val="hybridMultilevel"/>
    <w:tmpl w:val="6ABC3A24"/>
    <w:lvl w:ilvl="0" w:tplc="04090011">
      <w:start w:val="1"/>
      <w:numFmt w:val="decimal"/>
      <w:lvlText w:val="%1)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6" w15:restartNumberingAfterBreak="0">
    <w:nsid w:val="31E31E40"/>
    <w:multiLevelType w:val="hybridMultilevel"/>
    <w:tmpl w:val="6EEA7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FB418CC"/>
    <w:multiLevelType w:val="hybridMultilevel"/>
    <w:tmpl w:val="3774A6FC"/>
    <w:lvl w:ilvl="0" w:tplc="84BE00F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5013248"/>
    <w:multiLevelType w:val="singleLevel"/>
    <w:tmpl w:val="55013248"/>
    <w:lvl w:ilvl="0">
      <w:start w:val="2"/>
      <w:numFmt w:val="decimal"/>
      <w:suff w:val="nothing"/>
      <w:lvlText w:val="%1）"/>
      <w:lvlJc w:val="left"/>
    </w:lvl>
  </w:abstractNum>
  <w:abstractNum w:abstractNumId="9" w15:restartNumberingAfterBreak="0">
    <w:nsid w:val="636E3AD6"/>
    <w:multiLevelType w:val="hybridMultilevel"/>
    <w:tmpl w:val="BE7E7C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9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7B"/>
    <w:rsid w:val="0006241B"/>
    <w:rsid w:val="000625DA"/>
    <w:rsid w:val="000B5289"/>
    <w:rsid w:val="00121FC1"/>
    <w:rsid w:val="00137295"/>
    <w:rsid w:val="001505D5"/>
    <w:rsid w:val="001703FC"/>
    <w:rsid w:val="0017073A"/>
    <w:rsid w:val="00184DF4"/>
    <w:rsid w:val="0018531B"/>
    <w:rsid w:val="001A49B5"/>
    <w:rsid w:val="001A5D04"/>
    <w:rsid w:val="001B4BEF"/>
    <w:rsid w:val="001B57EB"/>
    <w:rsid w:val="001B7E75"/>
    <w:rsid w:val="001E2FB2"/>
    <w:rsid w:val="00216751"/>
    <w:rsid w:val="00232E82"/>
    <w:rsid w:val="00235661"/>
    <w:rsid w:val="00290752"/>
    <w:rsid w:val="002E66F1"/>
    <w:rsid w:val="00314F40"/>
    <w:rsid w:val="00317CC5"/>
    <w:rsid w:val="00322E0F"/>
    <w:rsid w:val="003463FC"/>
    <w:rsid w:val="003609BB"/>
    <w:rsid w:val="00365115"/>
    <w:rsid w:val="00385C47"/>
    <w:rsid w:val="00392310"/>
    <w:rsid w:val="003B7D32"/>
    <w:rsid w:val="003C244E"/>
    <w:rsid w:val="003E5E81"/>
    <w:rsid w:val="00411854"/>
    <w:rsid w:val="00455DBA"/>
    <w:rsid w:val="004A7F35"/>
    <w:rsid w:val="004C4062"/>
    <w:rsid w:val="004C7480"/>
    <w:rsid w:val="004D7500"/>
    <w:rsid w:val="004E1176"/>
    <w:rsid w:val="00502661"/>
    <w:rsid w:val="00505FE7"/>
    <w:rsid w:val="00521AB5"/>
    <w:rsid w:val="00521C1C"/>
    <w:rsid w:val="00544675"/>
    <w:rsid w:val="005458AF"/>
    <w:rsid w:val="005D5982"/>
    <w:rsid w:val="005D69D0"/>
    <w:rsid w:val="00603119"/>
    <w:rsid w:val="00603338"/>
    <w:rsid w:val="0061650F"/>
    <w:rsid w:val="00622CF8"/>
    <w:rsid w:val="006A4A19"/>
    <w:rsid w:val="006B4362"/>
    <w:rsid w:val="006B6683"/>
    <w:rsid w:val="006D7035"/>
    <w:rsid w:val="006E5A60"/>
    <w:rsid w:val="006F0CB3"/>
    <w:rsid w:val="00730737"/>
    <w:rsid w:val="00734906"/>
    <w:rsid w:val="00736226"/>
    <w:rsid w:val="00740B2D"/>
    <w:rsid w:val="00745CC4"/>
    <w:rsid w:val="00774EAC"/>
    <w:rsid w:val="00777F23"/>
    <w:rsid w:val="00781E6F"/>
    <w:rsid w:val="0078209F"/>
    <w:rsid w:val="007D5407"/>
    <w:rsid w:val="007F65DE"/>
    <w:rsid w:val="007F66D3"/>
    <w:rsid w:val="007F68CA"/>
    <w:rsid w:val="008032A4"/>
    <w:rsid w:val="00844D0B"/>
    <w:rsid w:val="008A376C"/>
    <w:rsid w:val="008A4511"/>
    <w:rsid w:val="008C5196"/>
    <w:rsid w:val="00921B7B"/>
    <w:rsid w:val="0093340E"/>
    <w:rsid w:val="00951DC1"/>
    <w:rsid w:val="00982168"/>
    <w:rsid w:val="00985495"/>
    <w:rsid w:val="009C1E3F"/>
    <w:rsid w:val="009C37EC"/>
    <w:rsid w:val="009E1C1F"/>
    <w:rsid w:val="009E58A7"/>
    <w:rsid w:val="00A00FCF"/>
    <w:rsid w:val="00A07349"/>
    <w:rsid w:val="00A432FB"/>
    <w:rsid w:val="00A52F38"/>
    <w:rsid w:val="00A63027"/>
    <w:rsid w:val="00A8332A"/>
    <w:rsid w:val="00AF50F4"/>
    <w:rsid w:val="00AF59F6"/>
    <w:rsid w:val="00B00A77"/>
    <w:rsid w:val="00B12973"/>
    <w:rsid w:val="00B57CAE"/>
    <w:rsid w:val="00B60678"/>
    <w:rsid w:val="00B702AF"/>
    <w:rsid w:val="00BB6DEB"/>
    <w:rsid w:val="00BB7EBB"/>
    <w:rsid w:val="00BD751A"/>
    <w:rsid w:val="00BE0E10"/>
    <w:rsid w:val="00BE2301"/>
    <w:rsid w:val="00BE7C6B"/>
    <w:rsid w:val="00BF55CC"/>
    <w:rsid w:val="00C030D8"/>
    <w:rsid w:val="00C05244"/>
    <w:rsid w:val="00C2314D"/>
    <w:rsid w:val="00C63CAE"/>
    <w:rsid w:val="00C87FE5"/>
    <w:rsid w:val="00CA3CB6"/>
    <w:rsid w:val="00CD6A66"/>
    <w:rsid w:val="00CE7EEE"/>
    <w:rsid w:val="00D3616B"/>
    <w:rsid w:val="00D8537B"/>
    <w:rsid w:val="00D87C85"/>
    <w:rsid w:val="00D94A66"/>
    <w:rsid w:val="00E215A1"/>
    <w:rsid w:val="00E36911"/>
    <w:rsid w:val="00E40234"/>
    <w:rsid w:val="00E46438"/>
    <w:rsid w:val="00E46571"/>
    <w:rsid w:val="00E77FFE"/>
    <w:rsid w:val="00E973B0"/>
    <w:rsid w:val="00EC7A93"/>
    <w:rsid w:val="00ED2AE8"/>
    <w:rsid w:val="00F10F26"/>
    <w:rsid w:val="00F61B2D"/>
    <w:rsid w:val="00F73BC8"/>
    <w:rsid w:val="00FB7BBF"/>
    <w:rsid w:val="00FC60FF"/>
    <w:rsid w:val="00FC6F93"/>
    <w:rsid w:val="00FE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680A0"/>
  <w15:docId w15:val="{855B7D64-E98D-4F53-BDA3-B1492184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7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E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E5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E5E81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3691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36911"/>
    <w:rPr>
      <w:rFonts w:ascii="Times New Roman" w:eastAsia="宋体" w:hAnsi="Times New Roman" w:cs="Times New Roman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C231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2314D"/>
    <w:rPr>
      <w:rFonts w:ascii="宋体" w:eastAsia="宋体" w:hAnsi="宋体" w:cs="宋体"/>
      <w:kern w:val="0"/>
      <w:sz w:val="24"/>
      <w:szCs w:val="24"/>
    </w:rPr>
  </w:style>
  <w:style w:type="paragraph" w:styleId="a9">
    <w:name w:val="Body Text Indent"/>
    <w:basedOn w:val="a"/>
    <w:link w:val="aa"/>
    <w:uiPriority w:val="99"/>
    <w:unhideWhenUsed/>
    <w:rsid w:val="00C2314D"/>
    <w:pPr>
      <w:spacing w:line="280" w:lineRule="exact"/>
      <w:ind w:firstLineChars="200" w:firstLine="420"/>
    </w:pPr>
    <w:rPr>
      <w:rFonts w:ascii="华文楷体" w:eastAsia="华文楷体" w:hAnsi="华文楷体"/>
      <w:bCs/>
      <w:szCs w:val="20"/>
    </w:rPr>
  </w:style>
  <w:style w:type="character" w:customStyle="1" w:styleId="aa">
    <w:name w:val="正文文本缩进 字符"/>
    <w:basedOn w:val="a0"/>
    <w:link w:val="a9"/>
    <w:uiPriority w:val="99"/>
    <w:rsid w:val="00C2314D"/>
    <w:rPr>
      <w:rFonts w:ascii="华文楷体" w:eastAsia="华文楷体" w:hAnsi="华文楷体" w:cs="Times New Roman"/>
      <w:bCs/>
      <w:szCs w:val="20"/>
    </w:rPr>
  </w:style>
  <w:style w:type="character" w:styleId="ab">
    <w:name w:val="Hyperlink"/>
    <w:basedOn w:val="a0"/>
    <w:uiPriority w:val="99"/>
    <w:unhideWhenUsed/>
    <w:rsid w:val="00E973B0"/>
    <w:rPr>
      <w:rFonts w:ascii="宋体" w:hAnsi="宋体" w:cs="Courier New"/>
      <w:color w:val="3894C1"/>
      <w:sz w:val="32"/>
      <w:szCs w:val="32"/>
      <w:u w:val="none"/>
    </w:rPr>
  </w:style>
  <w:style w:type="paragraph" w:styleId="ac">
    <w:name w:val="List Paragraph"/>
    <w:basedOn w:val="a"/>
    <w:uiPriority w:val="34"/>
    <w:qFormat/>
    <w:rsid w:val="00ED2AE8"/>
    <w:pPr>
      <w:ind w:firstLineChars="200" w:firstLine="420"/>
    </w:pPr>
  </w:style>
  <w:style w:type="paragraph" w:styleId="ad">
    <w:name w:val="Normal (Web)"/>
    <w:basedOn w:val="a"/>
    <w:uiPriority w:val="99"/>
    <w:unhideWhenUsed/>
    <w:rsid w:val="0098549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AFACB-3D33-4CD8-93E9-9D80E319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13</cp:revision>
  <dcterms:created xsi:type="dcterms:W3CDTF">2021-03-17T07:58:00Z</dcterms:created>
  <dcterms:modified xsi:type="dcterms:W3CDTF">2022-03-21T00:33:00Z</dcterms:modified>
</cp:coreProperties>
</file>