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D1" w:rsidRPr="005B40D1" w:rsidRDefault="005B40D1" w:rsidP="00D30EA7">
      <w:pPr>
        <w:pStyle w:val="2"/>
        <w:spacing w:line="360" w:lineRule="auto"/>
        <w:jc w:val="center"/>
        <w:rPr>
          <w:rFonts w:ascii="黑体" w:eastAsia="黑体" w:hAnsi="黑体"/>
        </w:rPr>
      </w:pPr>
      <w:r w:rsidRPr="005B40D1">
        <w:rPr>
          <w:rFonts w:ascii="黑体" w:eastAsia="黑体" w:hAnsi="黑体"/>
        </w:rPr>
        <w:t xml:space="preserve">北京大学历史学系 </w:t>
      </w:r>
      <w:r w:rsidR="006737E6">
        <w:rPr>
          <w:rFonts w:ascii="黑体" w:eastAsia="黑体" w:hAnsi="黑体"/>
        </w:rPr>
        <w:t>2023</w:t>
      </w:r>
      <w:r w:rsidRPr="005B40D1">
        <w:rPr>
          <w:rFonts w:ascii="黑体" w:eastAsia="黑体" w:hAnsi="黑体"/>
        </w:rPr>
        <w:t>年研究生</w:t>
      </w:r>
      <w:r w:rsidRPr="005B40D1">
        <w:rPr>
          <w:rFonts w:ascii="黑体" w:eastAsia="黑体" w:hAnsi="黑体" w:hint="eastAsia"/>
        </w:rPr>
        <w:t>推免</w:t>
      </w:r>
      <w:r w:rsidRPr="005B40D1">
        <w:rPr>
          <w:rFonts w:ascii="黑体" w:eastAsia="黑体" w:hAnsi="黑体"/>
        </w:rPr>
        <w:t>复试细则</w:t>
      </w:r>
    </w:p>
    <w:p w:rsidR="005B40D1" w:rsidRPr="005B40D1" w:rsidRDefault="005B40D1" w:rsidP="00D30EA7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受疫情影响，北京大学历史学系</w:t>
      </w:r>
      <w:r w:rsidR="006737E6">
        <w:rPr>
          <w:rFonts w:ascii="宋体" w:eastAsia="宋体" w:hAnsi="宋体"/>
          <w:sz w:val="24"/>
          <w:szCs w:val="24"/>
        </w:rPr>
        <w:t>2023</w:t>
      </w:r>
      <w:r w:rsidRPr="005B40D1">
        <w:rPr>
          <w:rFonts w:ascii="宋体" w:eastAsia="宋体" w:hAnsi="宋体"/>
          <w:sz w:val="24"/>
          <w:szCs w:val="24"/>
        </w:rPr>
        <w:t>年硕士研究生招生采取网络远程复试的形式，即</w:t>
      </w:r>
      <w:r w:rsidRPr="005B40D1">
        <w:rPr>
          <w:rFonts w:ascii="宋体" w:eastAsia="宋体" w:hAnsi="宋体" w:hint="eastAsia"/>
          <w:sz w:val="24"/>
          <w:szCs w:val="24"/>
        </w:rPr>
        <w:t>考生居家、面试专家组在历史学系集体面试的方式。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D30EA7" w:rsidRDefault="005B40D1" w:rsidP="00D30EA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一、具体细则</w:t>
      </w:r>
    </w:p>
    <w:p w:rsidR="005B40D1" w:rsidRPr="005B40D1" w:rsidRDefault="005B40D1" w:rsidP="00B253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复试采取差额形式，分为中国史和世界史两个专业，面试成绩满分为1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复试内容：包括面试和考生材料评审。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权重：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世界史：复试所占权重为总成绩的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100</w:t>
      </w:r>
      <w:r w:rsidRPr="005B40D1">
        <w:rPr>
          <w:rFonts w:ascii="宋体" w:eastAsia="宋体" w:hAnsi="宋体"/>
          <w:sz w:val="24"/>
          <w:szCs w:val="24"/>
        </w:rPr>
        <w:t xml:space="preserve">%。复试由面试和考生材料评审两部分组成。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中国史：复试所占权重为总成绩的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</w:t>
      </w:r>
      <w:r w:rsidRPr="005B40D1">
        <w:rPr>
          <w:rFonts w:ascii="宋体" w:eastAsia="宋体" w:hAnsi="宋体"/>
          <w:sz w:val="24"/>
          <w:szCs w:val="24"/>
        </w:rPr>
        <w:t xml:space="preserve">。复试由面试和考生材料评审两部分组成。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最终录取成绩=复试成绩X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%。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说明：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1. 考生材料评审的评分依据是考生提交的个人材料。包括</w:t>
      </w:r>
      <w:r>
        <w:rPr>
          <w:rFonts w:ascii="宋体" w:eastAsia="宋体" w:hAnsi="宋体" w:hint="eastAsia"/>
          <w:sz w:val="24"/>
          <w:szCs w:val="24"/>
        </w:rPr>
        <w:t>申请表</w:t>
      </w:r>
      <w:r w:rsidR="00A01727">
        <w:rPr>
          <w:rFonts w:ascii="宋体" w:eastAsia="宋体" w:hAnsi="宋体"/>
          <w:sz w:val="24"/>
          <w:szCs w:val="24"/>
        </w:rPr>
        <w:t>、个人陈述</w:t>
      </w:r>
      <w:r w:rsidR="00A01727">
        <w:rPr>
          <w:rFonts w:ascii="宋体" w:eastAsia="宋体" w:hAnsi="宋体" w:hint="eastAsia"/>
          <w:sz w:val="24"/>
          <w:szCs w:val="24"/>
        </w:rPr>
        <w:t>、</w:t>
      </w:r>
      <w:r w:rsidR="00763263">
        <w:rPr>
          <w:rFonts w:ascii="宋体" w:eastAsia="宋体" w:hAnsi="宋体" w:hint="eastAsia"/>
          <w:sz w:val="24"/>
          <w:szCs w:val="24"/>
        </w:rPr>
        <w:t>两封专家推荐信、</w:t>
      </w:r>
      <w:r w:rsidRPr="005B40D1">
        <w:rPr>
          <w:rFonts w:ascii="宋体" w:eastAsia="宋体" w:hAnsi="宋体" w:hint="eastAsia"/>
          <w:sz w:val="24"/>
          <w:szCs w:val="24"/>
        </w:rPr>
        <w:t>学校正式成绩单、学术代表作、外语水平证明复印件、获奖证书复印件等。以进行资格审查。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2. 共分</w:t>
      </w:r>
      <w:r w:rsidR="00D30EA7">
        <w:rPr>
          <w:rFonts w:ascii="宋体" w:eastAsia="宋体" w:hAnsi="宋体"/>
          <w:sz w:val="24"/>
          <w:szCs w:val="24"/>
        </w:rPr>
        <w:t xml:space="preserve"> 6</w:t>
      </w:r>
      <w:r w:rsidRPr="005B40D1">
        <w:rPr>
          <w:rFonts w:ascii="宋体" w:eastAsia="宋体" w:hAnsi="宋体"/>
          <w:sz w:val="24"/>
          <w:szCs w:val="24"/>
        </w:rPr>
        <w:t>个专家复试小组，每组专家至少 5 人；每位考生的面试时间一般不少于</w:t>
      </w:r>
      <w:r w:rsidR="00D30EA7">
        <w:rPr>
          <w:rFonts w:ascii="宋体" w:eastAsia="宋体" w:hAnsi="宋体"/>
          <w:sz w:val="24"/>
          <w:szCs w:val="24"/>
        </w:rPr>
        <w:t>20</w:t>
      </w:r>
      <w:r w:rsidR="00D30EA7">
        <w:rPr>
          <w:rFonts w:ascii="宋体" w:eastAsia="宋体" w:hAnsi="宋体" w:hint="eastAsia"/>
          <w:sz w:val="24"/>
          <w:szCs w:val="24"/>
        </w:rPr>
        <w:t>分钟。</w:t>
      </w:r>
    </w:p>
    <w:p w:rsidR="005B40D1" w:rsidRPr="00D30EA7" w:rsidRDefault="005B40D1" w:rsidP="00D30EA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二、关于网络复试的特别说明</w:t>
      </w:r>
      <w:r w:rsidRPr="00D30EA7">
        <w:rPr>
          <w:rFonts w:ascii="宋体" w:eastAsia="宋体" w:hAnsi="宋体"/>
          <w:b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1、复试平台：腾讯会议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2、复试准备：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1）本次复试采用双机位面试，考生须提前准备好带有摄像头功能的两台设备；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2）在两台设备上下载并安装腾讯会议客户端；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3）请保证个人手机号码和邮箱地址与报名系统中提交的信息一致，保持联系通畅。复</w:t>
      </w:r>
      <w:r w:rsidRPr="005B40D1">
        <w:rPr>
          <w:rFonts w:ascii="宋体" w:eastAsia="宋体" w:hAnsi="宋体" w:hint="eastAsia"/>
          <w:sz w:val="24"/>
          <w:szCs w:val="24"/>
        </w:rPr>
        <w:t>试通知发布后，复试秘书将及时联系每位考生，指导、培训考生安装和使用面试平台；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4）确保摄像头干净清晰，设备电量充足，并测试好网络环境，保证视频面试时网络稳</w:t>
      </w:r>
      <w:r w:rsidRPr="005B40D1">
        <w:rPr>
          <w:rFonts w:ascii="宋体" w:eastAsia="宋体" w:hAnsi="宋体" w:hint="eastAsia"/>
          <w:sz w:val="24"/>
          <w:szCs w:val="24"/>
        </w:rPr>
        <w:t>定通畅。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lastRenderedPageBreak/>
        <w:t xml:space="preserve">3、考场纪律：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1）面试当天，考生应随身携带</w:t>
      </w:r>
      <w:r w:rsidRPr="00D30EA7">
        <w:rPr>
          <w:rFonts w:ascii="宋体" w:eastAsia="宋体" w:hAnsi="宋体"/>
          <w:b/>
          <w:sz w:val="24"/>
          <w:szCs w:val="24"/>
        </w:rPr>
        <w:t>身份证、</w:t>
      </w:r>
      <w:r w:rsidR="00D30EA7" w:rsidRPr="00D30EA7">
        <w:rPr>
          <w:rFonts w:ascii="宋体" w:eastAsia="宋体" w:hAnsi="宋体" w:hint="eastAsia"/>
          <w:b/>
          <w:sz w:val="24"/>
          <w:szCs w:val="24"/>
        </w:rPr>
        <w:t>纸本学生证</w:t>
      </w:r>
      <w:r w:rsidR="000C4309">
        <w:rPr>
          <w:rFonts w:ascii="宋体" w:eastAsia="宋体" w:hAnsi="宋体" w:hint="eastAsia"/>
          <w:b/>
          <w:sz w:val="24"/>
          <w:szCs w:val="24"/>
        </w:rPr>
        <w:t>、外语成绩证明原件</w:t>
      </w:r>
      <w:r w:rsidRPr="005B40D1">
        <w:rPr>
          <w:rFonts w:ascii="宋体" w:eastAsia="宋体" w:hAnsi="宋体"/>
          <w:sz w:val="24"/>
          <w:szCs w:val="24"/>
        </w:rPr>
        <w:t>等材料，</w:t>
      </w:r>
      <w:r w:rsidRPr="005B40D1">
        <w:rPr>
          <w:rFonts w:ascii="宋体" w:eastAsia="宋体" w:hAnsi="宋体" w:hint="eastAsia"/>
          <w:sz w:val="24"/>
          <w:szCs w:val="24"/>
        </w:rPr>
        <w:t>以备查验，保证诚信面试；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2）面试过程中请保证网络畅通，若因网络故障原因掉线，请及时报告面试专家组。不</w:t>
      </w:r>
      <w:r w:rsidRPr="005B40D1">
        <w:rPr>
          <w:rFonts w:ascii="宋体" w:eastAsia="宋体" w:hAnsi="宋体" w:hint="eastAsia"/>
          <w:sz w:val="24"/>
          <w:szCs w:val="24"/>
        </w:rPr>
        <w:t>得有意制造网络故障，干扰面试公正、顺利地进行；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3）考生不得对面试过程进行录音、录像、录屏、截屏，不得传播面试内容；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4）考生在复试过程中不得有替考、助考或其他违规作弊行为，一经查实，即按照《国</w:t>
      </w:r>
      <w:r w:rsidRPr="005B40D1">
        <w:rPr>
          <w:rFonts w:ascii="宋体" w:eastAsia="宋体" w:hAnsi="宋体" w:hint="eastAsia"/>
          <w:sz w:val="24"/>
          <w:szCs w:val="24"/>
        </w:rPr>
        <w:t>家教育考试违规处理办法》</w:t>
      </w:r>
      <w:r w:rsidR="00D30EA7">
        <w:rPr>
          <w:rFonts w:ascii="宋体" w:eastAsia="宋体" w:hAnsi="宋体" w:hint="eastAsia"/>
          <w:sz w:val="24"/>
          <w:szCs w:val="24"/>
        </w:rPr>
        <w:t>、</w:t>
      </w:r>
      <w:r w:rsidRPr="005B40D1">
        <w:rPr>
          <w:rFonts w:ascii="宋体" w:eastAsia="宋体" w:hAnsi="宋体" w:hint="eastAsia"/>
          <w:sz w:val="24"/>
          <w:szCs w:val="24"/>
        </w:rPr>
        <w:t>《普通高等学校招生违规行为处理暂行办法》等规定严肃处理，取消录取资格，记入《考生考试诚信档案》。入学后</w:t>
      </w:r>
      <w:r w:rsidRPr="005B40D1">
        <w:rPr>
          <w:rFonts w:ascii="宋体" w:eastAsia="宋体" w:hAnsi="宋体"/>
          <w:sz w:val="24"/>
          <w:szCs w:val="24"/>
        </w:rPr>
        <w:t xml:space="preserve"> 3 个月内，北京大学将按照《普</w:t>
      </w:r>
      <w:r w:rsidRPr="005B40D1">
        <w:rPr>
          <w:rFonts w:ascii="宋体" w:eastAsia="宋体" w:hAnsi="宋体" w:hint="eastAsia"/>
          <w:sz w:val="24"/>
          <w:szCs w:val="24"/>
        </w:rPr>
        <w:t>通高等学校学生管理规定》有关要求，对所有考生进行全面复查。复查不合格的，取消学籍；情节严重的，移交有关部门调查处理。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5B40D1" w:rsidRPr="005B40D1" w:rsidRDefault="005B40D1" w:rsidP="00D30EA7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本规则的解释权在北京大学历史学系</w:t>
      </w:r>
      <w:r w:rsidR="00D30EA7">
        <w:rPr>
          <w:rFonts w:ascii="宋体" w:eastAsia="宋体" w:hAnsi="宋体"/>
          <w:sz w:val="24"/>
          <w:szCs w:val="24"/>
        </w:rPr>
        <w:t xml:space="preserve"> </w:t>
      </w:r>
      <w:r w:rsidR="006737E6">
        <w:rPr>
          <w:rFonts w:ascii="宋体" w:eastAsia="宋体" w:hAnsi="宋体"/>
          <w:sz w:val="24"/>
          <w:szCs w:val="24"/>
        </w:rPr>
        <w:t>2023</w:t>
      </w:r>
      <w:r w:rsidRPr="005B40D1">
        <w:rPr>
          <w:rFonts w:ascii="宋体" w:eastAsia="宋体" w:hAnsi="宋体"/>
          <w:sz w:val="24"/>
          <w:szCs w:val="24"/>
        </w:rPr>
        <w:t xml:space="preserve"> 年研究生招生工作领导小组。 </w:t>
      </w:r>
    </w:p>
    <w:p w:rsidR="005B40D1" w:rsidRPr="005B40D1" w:rsidRDefault="005B40D1" w:rsidP="00D30EA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7571BB" w:rsidRPr="005B40D1" w:rsidRDefault="006737E6" w:rsidP="00D30EA7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2022</w:t>
      </w:r>
      <w:r w:rsidR="005B40D1" w:rsidRPr="005B40D1">
        <w:rPr>
          <w:rFonts w:ascii="宋体" w:eastAsia="宋体" w:hAnsi="宋体"/>
          <w:sz w:val="24"/>
          <w:szCs w:val="24"/>
        </w:rPr>
        <w:t>年</w:t>
      </w:r>
      <w:r w:rsidR="00D30EA7">
        <w:rPr>
          <w:rFonts w:ascii="宋体" w:eastAsia="宋体" w:hAnsi="宋体"/>
          <w:sz w:val="24"/>
          <w:szCs w:val="24"/>
        </w:rPr>
        <w:t>9</w:t>
      </w:r>
      <w:r w:rsidR="005B40D1" w:rsidRPr="005B40D1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19</w:t>
      </w:r>
      <w:bookmarkStart w:id="0" w:name="_GoBack"/>
      <w:bookmarkEnd w:id="0"/>
      <w:r w:rsidR="005B40D1" w:rsidRPr="005B40D1">
        <w:rPr>
          <w:rFonts w:ascii="宋体" w:eastAsia="宋体" w:hAnsi="宋体"/>
          <w:sz w:val="24"/>
          <w:szCs w:val="24"/>
        </w:rPr>
        <w:t>日</w:t>
      </w:r>
    </w:p>
    <w:sectPr w:rsidR="007571BB" w:rsidRPr="005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58" w:rsidRDefault="00895758" w:rsidP="005B40D1">
      <w:r>
        <w:separator/>
      </w:r>
    </w:p>
  </w:endnote>
  <w:endnote w:type="continuationSeparator" w:id="0">
    <w:p w:rsidR="00895758" w:rsidRDefault="00895758" w:rsidP="005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58" w:rsidRDefault="00895758" w:rsidP="005B40D1">
      <w:r>
        <w:separator/>
      </w:r>
    </w:p>
  </w:footnote>
  <w:footnote w:type="continuationSeparator" w:id="0">
    <w:p w:rsidR="00895758" w:rsidRDefault="00895758" w:rsidP="005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31"/>
    <w:rsid w:val="000C4309"/>
    <w:rsid w:val="001C14AF"/>
    <w:rsid w:val="00202D36"/>
    <w:rsid w:val="00273EC1"/>
    <w:rsid w:val="00297D4C"/>
    <w:rsid w:val="00345718"/>
    <w:rsid w:val="005B40D1"/>
    <w:rsid w:val="006737E6"/>
    <w:rsid w:val="007126DB"/>
    <w:rsid w:val="00763263"/>
    <w:rsid w:val="0082469F"/>
    <w:rsid w:val="008404CB"/>
    <w:rsid w:val="00895758"/>
    <w:rsid w:val="009C5E9C"/>
    <w:rsid w:val="00A01727"/>
    <w:rsid w:val="00B253DC"/>
    <w:rsid w:val="00C831FE"/>
    <w:rsid w:val="00CC64B6"/>
    <w:rsid w:val="00D30EA7"/>
    <w:rsid w:val="00D76931"/>
    <w:rsid w:val="00E709C8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B3AC4"/>
  <w15:chartTrackingRefBased/>
  <w15:docId w15:val="{DC01F08E-BFC9-47FD-BE7B-50E84E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0D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0D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2021-09-17T12:14:00Z</dcterms:created>
  <dcterms:modified xsi:type="dcterms:W3CDTF">2022-09-18T02:47:00Z</dcterms:modified>
</cp:coreProperties>
</file>