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6" w:rsidRPr="000625DA" w:rsidRDefault="00AF59F6" w:rsidP="00BD751A">
      <w:pPr>
        <w:spacing w:line="360" w:lineRule="auto"/>
        <w:jc w:val="center"/>
        <w:rPr>
          <w:rFonts w:ascii="楷体" w:eastAsia="楷体" w:hAnsi="楷体"/>
          <w:b/>
          <w:szCs w:val="21"/>
        </w:rPr>
      </w:pPr>
    </w:p>
    <w:p w:rsidR="00777F23" w:rsidRPr="000B5289" w:rsidRDefault="00BD751A" w:rsidP="00BD751A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0B5289">
        <w:rPr>
          <w:rFonts w:ascii="楷体" w:eastAsia="楷体" w:hAnsi="楷体" w:hint="eastAsia"/>
          <w:b/>
          <w:sz w:val="28"/>
          <w:szCs w:val="28"/>
        </w:rPr>
        <w:t>北京大学历史学系</w:t>
      </w:r>
      <w:r w:rsidR="00B70452">
        <w:rPr>
          <w:rFonts w:ascii="楷体" w:eastAsia="楷体" w:hAnsi="楷体" w:hint="eastAsia"/>
          <w:b/>
          <w:sz w:val="28"/>
          <w:szCs w:val="28"/>
        </w:rPr>
        <w:t>202</w:t>
      </w:r>
      <w:r w:rsidR="00B70452">
        <w:rPr>
          <w:rFonts w:ascii="楷体" w:eastAsia="楷体" w:hAnsi="楷体"/>
          <w:b/>
          <w:sz w:val="28"/>
          <w:szCs w:val="28"/>
        </w:rPr>
        <w:t>3</w:t>
      </w:r>
      <w:r w:rsidR="0093340E" w:rsidRPr="000B5289">
        <w:rPr>
          <w:rFonts w:ascii="楷体" w:eastAsia="楷体" w:hAnsi="楷体" w:hint="eastAsia"/>
          <w:b/>
          <w:sz w:val="28"/>
          <w:szCs w:val="28"/>
        </w:rPr>
        <w:t>年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硕士研究生</w:t>
      </w:r>
      <w:r w:rsidR="00ED2AE8" w:rsidRPr="000B5289">
        <w:rPr>
          <w:rFonts w:ascii="楷体" w:eastAsia="楷体" w:hAnsi="楷体" w:hint="eastAsia"/>
          <w:b/>
          <w:sz w:val="28"/>
          <w:szCs w:val="28"/>
        </w:rPr>
        <w:t>复试细则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（大陆考生）</w:t>
      </w:r>
    </w:p>
    <w:p w:rsidR="00AF59F6" w:rsidRPr="000625DA" w:rsidRDefault="00AF59F6" w:rsidP="00951DC1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</w:p>
    <w:p w:rsidR="00385C47" w:rsidRPr="0017073A" w:rsidRDefault="00951DC1" w:rsidP="00B70452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北京大学历史学系</w:t>
      </w:r>
      <w:r w:rsidR="00B70452">
        <w:rPr>
          <w:rFonts w:ascii="仿宋" w:eastAsia="仿宋" w:hAnsi="仿宋" w:cs="宋体"/>
          <w:kern w:val="0"/>
          <w:sz w:val="24"/>
        </w:rPr>
        <w:t>2023</w:t>
      </w:r>
      <w:r w:rsidRPr="0017073A">
        <w:rPr>
          <w:rFonts w:ascii="仿宋" w:eastAsia="仿宋" w:hAnsi="仿宋" w:cs="宋体"/>
          <w:kern w:val="0"/>
          <w:sz w:val="24"/>
        </w:rPr>
        <w:t>年硕士研究生招生</w:t>
      </w:r>
      <w:r w:rsidR="00B70452">
        <w:rPr>
          <w:rFonts w:ascii="仿宋" w:eastAsia="仿宋" w:hAnsi="仿宋" w:cs="宋体" w:hint="eastAsia"/>
          <w:kern w:val="0"/>
          <w:sz w:val="24"/>
        </w:rPr>
        <w:t>复试</w:t>
      </w:r>
      <w:r w:rsidRPr="0017073A">
        <w:rPr>
          <w:rFonts w:ascii="仿宋" w:eastAsia="仿宋" w:hAnsi="仿宋" w:cs="宋体"/>
          <w:kern w:val="0"/>
          <w:sz w:val="24"/>
        </w:rPr>
        <w:t>采取</w:t>
      </w:r>
      <w:r w:rsidR="00B70452">
        <w:rPr>
          <w:rFonts w:ascii="仿宋" w:eastAsia="仿宋" w:hAnsi="仿宋" w:cs="宋体" w:hint="eastAsia"/>
          <w:kern w:val="0"/>
          <w:sz w:val="24"/>
        </w:rPr>
        <w:t>线下</w:t>
      </w:r>
      <w:r w:rsidRPr="0017073A">
        <w:rPr>
          <w:rFonts w:ascii="仿宋" w:eastAsia="仿宋" w:hAnsi="仿宋" w:cs="宋体"/>
          <w:kern w:val="0"/>
          <w:sz w:val="24"/>
        </w:rPr>
        <w:t>形式，即</w:t>
      </w:r>
      <w:r w:rsidR="00B70452">
        <w:rPr>
          <w:rFonts w:ascii="仿宋" w:eastAsia="仿宋" w:hAnsi="仿宋" w:cs="宋体" w:hint="eastAsia"/>
          <w:kern w:val="0"/>
          <w:sz w:val="24"/>
        </w:rPr>
        <w:t>考生和</w:t>
      </w:r>
      <w:r w:rsidRPr="0017073A">
        <w:rPr>
          <w:rFonts w:ascii="仿宋" w:eastAsia="仿宋" w:hAnsi="仿宋" w:cs="宋体"/>
          <w:kern w:val="0"/>
          <w:sz w:val="24"/>
        </w:rPr>
        <w:t>面试专家组</w:t>
      </w:r>
      <w:r w:rsidR="00B70452">
        <w:rPr>
          <w:rFonts w:ascii="仿宋" w:eastAsia="仿宋" w:hAnsi="仿宋" w:cs="宋体" w:hint="eastAsia"/>
          <w:kern w:val="0"/>
          <w:sz w:val="24"/>
        </w:rPr>
        <w:t>面对面的</w:t>
      </w:r>
      <w:r w:rsidRPr="0017073A">
        <w:rPr>
          <w:rFonts w:ascii="仿宋" w:eastAsia="仿宋" w:hAnsi="仿宋" w:cs="宋体"/>
          <w:kern w:val="0"/>
          <w:sz w:val="24"/>
        </w:rPr>
        <w:t>方式。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一、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具体细则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复试采取差额形式，分为中国史和世界史两个专业。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复试内容：包括面试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和</w:t>
      </w:r>
      <w:r w:rsidRPr="0017073A">
        <w:rPr>
          <w:rFonts w:ascii="仿宋" w:eastAsia="仿宋" w:hAnsi="仿宋" w:cs="宋体"/>
          <w:kern w:val="0"/>
          <w:sz w:val="24"/>
        </w:rPr>
        <w:t>考生材料评审。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专业外语考察（仅限世界史专业）和外语口语考察，在面试中进行。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权重：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世界史：复试所占权重为总成绩的50%</w:t>
      </w:r>
      <w:r w:rsidR="00C05244">
        <w:rPr>
          <w:rFonts w:ascii="仿宋" w:eastAsia="仿宋" w:hAnsi="仿宋" w:cs="宋体"/>
          <w:kern w:val="0"/>
          <w:sz w:val="24"/>
        </w:rPr>
        <w:t>。复试</w:t>
      </w:r>
      <w:r w:rsidR="00C05244">
        <w:rPr>
          <w:rFonts w:ascii="仿宋" w:eastAsia="仿宋" w:hAnsi="仿宋" w:cs="宋体" w:hint="eastAsia"/>
          <w:kern w:val="0"/>
          <w:sz w:val="24"/>
        </w:rPr>
        <w:t>含</w:t>
      </w:r>
      <w:r w:rsidRPr="0017073A">
        <w:rPr>
          <w:rFonts w:ascii="仿宋" w:eastAsia="仿宋" w:hAnsi="仿宋" w:cs="宋体"/>
          <w:kern w:val="0"/>
          <w:sz w:val="24"/>
        </w:rPr>
        <w:t>面试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和</w:t>
      </w:r>
      <w:r w:rsidRPr="0017073A">
        <w:rPr>
          <w:rFonts w:ascii="仿宋" w:eastAsia="仿宋" w:hAnsi="仿宋" w:cs="宋体"/>
          <w:kern w:val="0"/>
          <w:sz w:val="24"/>
        </w:rPr>
        <w:t>考生材料评审。</w:t>
      </w:r>
    </w:p>
    <w:p w:rsidR="00603338" w:rsidRPr="0017073A" w:rsidRDefault="0018531B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中国史：复试所占权重为总成绩</w:t>
      </w:r>
      <w:r w:rsidRPr="0017073A">
        <w:rPr>
          <w:rFonts w:ascii="仿宋" w:eastAsia="仿宋" w:hAnsi="仿宋" w:cs="宋体" w:hint="eastAsia"/>
          <w:kern w:val="0"/>
          <w:sz w:val="24"/>
        </w:rPr>
        <w:t>的</w:t>
      </w:r>
      <w:r w:rsidR="00951DC1" w:rsidRPr="0017073A">
        <w:rPr>
          <w:rFonts w:ascii="仿宋" w:eastAsia="仿宋" w:hAnsi="仿宋" w:cs="宋体"/>
          <w:kern w:val="0"/>
          <w:sz w:val="24"/>
        </w:rPr>
        <w:t>50%。</w:t>
      </w:r>
      <w:r w:rsidR="00C05244">
        <w:rPr>
          <w:rFonts w:ascii="仿宋" w:eastAsia="仿宋" w:hAnsi="仿宋" w:cs="宋体"/>
          <w:kern w:val="0"/>
          <w:sz w:val="24"/>
        </w:rPr>
        <w:t>复试</w:t>
      </w:r>
      <w:r w:rsidR="00C05244">
        <w:rPr>
          <w:rFonts w:ascii="仿宋" w:eastAsia="仿宋" w:hAnsi="仿宋" w:cs="宋体" w:hint="eastAsia"/>
          <w:kern w:val="0"/>
          <w:sz w:val="24"/>
        </w:rPr>
        <w:t>含</w:t>
      </w:r>
      <w:r w:rsidR="00C05244" w:rsidRPr="0017073A">
        <w:rPr>
          <w:rFonts w:ascii="仿宋" w:eastAsia="仿宋" w:hAnsi="仿宋" w:cs="宋体"/>
          <w:kern w:val="0"/>
          <w:sz w:val="24"/>
        </w:rPr>
        <w:t>面试</w:t>
      </w:r>
      <w:r w:rsidR="00C05244" w:rsidRPr="0017073A">
        <w:rPr>
          <w:rFonts w:ascii="仿宋" w:eastAsia="仿宋" w:hAnsi="仿宋" w:cs="宋体" w:hint="eastAsia"/>
          <w:kern w:val="0"/>
          <w:sz w:val="24"/>
        </w:rPr>
        <w:t>和</w:t>
      </w:r>
      <w:r w:rsidR="00C05244" w:rsidRPr="0017073A">
        <w:rPr>
          <w:rFonts w:ascii="仿宋" w:eastAsia="仿宋" w:hAnsi="仿宋" w:cs="宋体"/>
          <w:kern w:val="0"/>
          <w:sz w:val="24"/>
        </w:rPr>
        <w:t>考生材料评审</w:t>
      </w:r>
      <w:r w:rsidR="00951DC1" w:rsidRPr="0017073A">
        <w:rPr>
          <w:rFonts w:ascii="仿宋" w:eastAsia="仿宋" w:hAnsi="仿宋" w:cs="宋体"/>
          <w:kern w:val="0"/>
          <w:sz w:val="24"/>
        </w:rPr>
        <w:t>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最终录取成绩为初试（50%）+复试（50%</w:t>
      </w:r>
      <w:r w:rsidR="003463FC" w:rsidRPr="0017073A">
        <w:rPr>
          <w:rFonts w:ascii="仿宋" w:eastAsia="仿宋" w:hAnsi="仿宋" w:cs="宋体"/>
          <w:kern w:val="0"/>
          <w:sz w:val="24"/>
        </w:rPr>
        <w:t>）成绩的加权总和</w:t>
      </w:r>
      <w:r w:rsidR="003463FC" w:rsidRPr="0017073A">
        <w:rPr>
          <w:rFonts w:ascii="仿宋" w:eastAsia="仿宋" w:hAnsi="仿宋" w:cs="宋体" w:hint="eastAsia"/>
          <w:kern w:val="0"/>
          <w:sz w:val="24"/>
        </w:rPr>
        <w:t>。</w:t>
      </w:r>
    </w:p>
    <w:p w:rsidR="00FE643B" w:rsidRPr="0017073A" w:rsidRDefault="003463FC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具体计算方式</w:t>
      </w:r>
      <w:r w:rsidRPr="0017073A">
        <w:rPr>
          <w:rFonts w:ascii="仿宋" w:eastAsia="仿宋" w:hAnsi="仿宋" w:cs="宋体" w:hint="eastAsia"/>
          <w:kern w:val="0"/>
          <w:sz w:val="24"/>
        </w:rPr>
        <w:t>：</w:t>
      </w:r>
      <w:r w:rsidR="00951DC1" w:rsidRPr="0017073A">
        <w:rPr>
          <w:rFonts w:ascii="仿宋" w:eastAsia="仿宋" w:hAnsi="仿宋" w:cs="宋体"/>
          <w:kern w:val="0"/>
          <w:sz w:val="24"/>
        </w:rPr>
        <w:t>50%×初试各门总成绩/5＋50%×复试成绩（换算成百分制）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各专业拟录取名单依据总成绩名次确定。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/>
          <w:b/>
          <w:bCs/>
          <w:kern w:val="0"/>
          <w:sz w:val="24"/>
        </w:rPr>
        <w:t>说明：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 xml:space="preserve">1. </w:t>
      </w:r>
      <w:r w:rsidR="0018531B" w:rsidRPr="0017073A">
        <w:rPr>
          <w:rFonts w:ascii="仿宋" w:eastAsia="仿宋" w:hAnsi="仿宋" w:cs="宋体"/>
          <w:kern w:val="0"/>
          <w:sz w:val="24"/>
        </w:rPr>
        <w:t>考生材料评审的评分依据</w:t>
      </w:r>
      <w:r w:rsidRPr="0017073A">
        <w:rPr>
          <w:rFonts w:ascii="仿宋" w:eastAsia="仿宋" w:hAnsi="仿宋" w:cs="宋体"/>
          <w:kern w:val="0"/>
          <w:sz w:val="24"/>
        </w:rPr>
        <w:t>是考生提交的个人材料。包括报名登记表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个人陈述表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本科毕业证书及学位证书复印件、学校正式成绩单、学术代表作、外语水平证明复印件、获奖证书复印件等。复试时往届生须提供毕业证书和学位证书原件、应届生须提供学生证，以进行资格审查。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2. 共分</w:t>
      </w:r>
      <w:r w:rsidR="00B70452">
        <w:rPr>
          <w:rFonts w:ascii="仿宋" w:eastAsia="仿宋" w:hAnsi="仿宋" w:cs="宋体"/>
          <w:kern w:val="0"/>
          <w:sz w:val="24"/>
        </w:rPr>
        <w:t>3</w:t>
      </w:r>
      <w:r w:rsidR="000625DA" w:rsidRPr="0017073A">
        <w:rPr>
          <w:rFonts w:ascii="仿宋" w:eastAsia="仿宋" w:hAnsi="仿宋" w:cs="宋体"/>
          <w:kern w:val="0"/>
          <w:sz w:val="24"/>
        </w:rPr>
        <w:t>个专家复试小组，每组专家</w:t>
      </w:r>
      <w:r w:rsidR="000625DA" w:rsidRPr="0017073A">
        <w:rPr>
          <w:rFonts w:ascii="仿宋" w:eastAsia="仿宋" w:hAnsi="仿宋" w:cs="宋体" w:hint="eastAsia"/>
          <w:kern w:val="0"/>
          <w:sz w:val="24"/>
        </w:rPr>
        <w:t>至少5人；</w:t>
      </w:r>
      <w:r w:rsidRPr="0017073A">
        <w:rPr>
          <w:rFonts w:ascii="仿宋" w:eastAsia="仿宋" w:hAnsi="仿宋" w:cs="宋体"/>
          <w:kern w:val="0"/>
          <w:sz w:val="24"/>
        </w:rPr>
        <w:t>每位考生的面试时间一般不少于 20 分钟。复试组填写考生复试记录。</w:t>
      </w:r>
    </w:p>
    <w:p w:rsidR="001B4BEF" w:rsidRPr="0017073A" w:rsidRDefault="001B4BEF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D87C85" w:rsidRPr="0017073A" w:rsidRDefault="00951DC1" w:rsidP="00D87C85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二、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关于</w:t>
      </w:r>
      <w:r w:rsidR="00B11FEA">
        <w:rPr>
          <w:rFonts w:ascii="仿宋" w:eastAsia="仿宋" w:hAnsi="仿宋" w:cs="宋体" w:hint="eastAsia"/>
          <w:b/>
          <w:bCs/>
          <w:kern w:val="0"/>
          <w:sz w:val="24"/>
        </w:rPr>
        <w:t>线下面试的说明</w:t>
      </w:r>
    </w:p>
    <w:p w:rsidR="00985495" w:rsidRPr="0017073A" w:rsidRDefault="00B31921" w:rsidP="00B31921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4"/>
        </w:rPr>
        <w:t xml:space="preserve">    1</w:t>
      </w:r>
      <w:r>
        <w:rPr>
          <w:rFonts w:ascii="仿宋" w:eastAsia="仿宋" w:hAnsi="仿宋" w:cs="宋体" w:hint="eastAsia"/>
          <w:kern w:val="0"/>
          <w:sz w:val="24"/>
        </w:rPr>
        <w:t>，复试地点：北京大学人文学苑5号楼</w:t>
      </w:r>
    </w:p>
    <w:p w:rsidR="00D87C85" w:rsidRPr="0017073A" w:rsidRDefault="00B31921" w:rsidP="00B31921">
      <w:pPr>
        <w:widowControl/>
        <w:spacing w:line="360" w:lineRule="auto"/>
        <w:ind w:firstLineChars="300" w:firstLine="720"/>
        <w:jc w:val="left"/>
        <w:rPr>
          <w:rFonts w:ascii="仿宋" w:eastAsia="仿宋" w:hAnsi="仿宋" w:cs="宋体"/>
          <w:kern w:val="0"/>
          <w:sz w:val="24"/>
        </w:rPr>
      </w:pPr>
      <w:r>
        <w:rPr>
          <w:rFonts w:ascii="仿宋" w:eastAsia="仿宋" w:hAnsi="仿宋" w:cs="宋体"/>
          <w:kern w:val="0"/>
          <w:sz w:val="24"/>
        </w:rPr>
        <w:t>2.</w:t>
      </w:r>
      <w:r w:rsidR="00985495" w:rsidRPr="0017073A">
        <w:rPr>
          <w:rFonts w:ascii="仿宋" w:eastAsia="仿宋" w:hAnsi="仿宋" w:cs="宋体"/>
          <w:kern w:val="0"/>
          <w:sz w:val="24"/>
        </w:rPr>
        <w:t>考场纪律</w:t>
      </w:r>
      <w:r w:rsidR="00E215A1" w:rsidRPr="0017073A">
        <w:rPr>
          <w:rFonts w:ascii="仿宋" w:eastAsia="仿宋" w:hAnsi="仿宋" w:cs="宋体" w:hint="eastAsia"/>
          <w:kern w:val="0"/>
          <w:sz w:val="24"/>
        </w:rPr>
        <w:t>：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1）面试当天，考生应随身携带身份证、初试准考证、学位学历证书或学生证等材料，以备查验，保证诚信面试；</w:t>
      </w:r>
    </w:p>
    <w:p w:rsidR="00D87C85" w:rsidRPr="00B31921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2）</w:t>
      </w:r>
      <w:r w:rsidR="00B31921">
        <w:rPr>
          <w:rFonts w:ascii="仿宋" w:eastAsia="仿宋" w:hAnsi="仿宋" w:cs="宋体" w:hint="eastAsia"/>
          <w:kern w:val="0"/>
          <w:sz w:val="24"/>
        </w:rPr>
        <w:t>考生在候考过程中不得随意走动、交头接耳，手机关机交给工作人员</w:t>
      </w:r>
      <w:r w:rsidR="00B31921">
        <w:rPr>
          <w:rFonts w:hint="eastAsia"/>
          <w:noProof/>
        </w:rPr>
        <w:t>统一保管，面试结束后领取；</w:t>
      </w:r>
    </w:p>
    <w:p w:rsidR="00B31921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lastRenderedPageBreak/>
        <w:t>3</w:t>
      </w:r>
      <w:r w:rsidR="00B31921">
        <w:rPr>
          <w:rFonts w:ascii="仿宋" w:eastAsia="仿宋" w:hAnsi="仿宋" w:cs="宋体"/>
          <w:kern w:val="0"/>
          <w:sz w:val="24"/>
        </w:rPr>
        <w:t>）考生</w:t>
      </w:r>
      <w:r w:rsidR="00B31921">
        <w:rPr>
          <w:rFonts w:ascii="仿宋" w:eastAsia="仿宋" w:hAnsi="仿宋" w:cs="宋体" w:hint="eastAsia"/>
          <w:kern w:val="0"/>
          <w:sz w:val="24"/>
        </w:rPr>
        <w:t>面试结束后应立即离开北京大学人文学苑5号楼，不得在考场逗留、喧哗、讨论，更不能在网上讨论复试相关话题，一旦违反，从严处理；</w:t>
      </w:r>
    </w:p>
    <w:p w:rsidR="0098549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4）考生在复试过程中不得有替考、助考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或</w:t>
      </w:r>
      <w:r w:rsidRPr="0017073A">
        <w:rPr>
          <w:rFonts w:ascii="仿宋" w:eastAsia="仿宋" w:hAnsi="仿宋" w:cs="宋体"/>
          <w:kern w:val="0"/>
          <w:sz w:val="24"/>
        </w:rPr>
        <w:t xml:space="preserve">其他违规作弊行为，一经查实，即按照《国家教育考试违规处理办法》《普通高等学校招生违规行为处理暂行办法》等规定严肃处理，取消录取资格，记入《考生考试诚信档案》。入学后3个月内，北京大学将按照《普通高等学校学生管理规定》有关要求，对所有考生进行全面复查。复查不合格的，取消学籍；情节严重的，移交有关部门调查处理。 </w:t>
      </w:r>
      <w:bookmarkStart w:id="0" w:name="_GoBack"/>
      <w:bookmarkEnd w:id="0"/>
    </w:p>
    <w:p w:rsidR="00985495" w:rsidRPr="0017073A" w:rsidRDefault="00985495" w:rsidP="00985495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985495" w:rsidRPr="0017073A" w:rsidRDefault="00985495" w:rsidP="00985495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本规则的解释权在北京大学历史学系</w:t>
      </w:r>
      <w:r w:rsidR="0017073A" w:rsidRPr="0017073A">
        <w:rPr>
          <w:rFonts w:ascii="仿宋" w:eastAsia="仿宋" w:hAnsi="仿宋" w:cs="宋体"/>
          <w:kern w:val="0"/>
          <w:sz w:val="24"/>
        </w:rPr>
        <w:t>202</w:t>
      </w:r>
      <w:r w:rsidR="00B31921">
        <w:rPr>
          <w:rFonts w:ascii="仿宋" w:eastAsia="仿宋" w:hAnsi="仿宋" w:cs="宋体"/>
          <w:kern w:val="0"/>
          <w:sz w:val="24"/>
        </w:rPr>
        <w:t>3</w:t>
      </w:r>
      <w:r w:rsidRPr="0017073A">
        <w:rPr>
          <w:rFonts w:ascii="仿宋" w:eastAsia="仿宋" w:hAnsi="仿宋" w:cs="宋体"/>
          <w:kern w:val="0"/>
          <w:sz w:val="24"/>
        </w:rPr>
        <w:t>年研究生招生工作领导小组。</w:t>
      </w:r>
    </w:p>
    <w:p w:rsidR="00455DBA" w:rsidRPr="0017073A" w:rsidRDefault="00985495" w:rsidP="00985495">
      <w:pPr>
        <w:pStyle w:val="ad"/>
        <w:jc w:val="right"/>
        <w:rPr>
          <w:rFonts w:ascii="仿宋" w:eastAsia="仿宋" w:hAnsi="仿宋"/>
        </w:rPr>
      </w:pPr>
      <w:r w:rsidRPr="0017073A">
        <w:rPr>
          <w:rFonts w:ascii="仿宋" w:eastAsia="仿宋" w:hAnsi="仿宋"/>
        </w:rPr>
        <w:t>北京大学历史学系</w:t>
      </w:r>
    </w:p>
    <w:p w:rsidR="00985495" w:rsidRPr="0017073A" w:rsidRDefault="0017073A" w:rsidP="00985495">
      <w:pPr>
        <w:pStyle w:val="ad"/>
        <w:jc w:val="right"/>
        <w:rPr>
          <w:rFonts w:ascii="仿宋" w:eastAsia="仿宋" w:hAnsi="仿宋"/>
        </w:rPr>
      </w:pPr>
      <w:r w:rsidRPr="0017073A">
        <w:rPr>
          <w:rFonts w:ascii="仿宋" w:eastAsia="仿宋" w:hAnsi="仿宋"/>
        </w:rPr>
        <w:t>202</w:t>
      </w:r>
      <w:r w:rsidR="00B31921">
        <w:rPr>
          <w:rFonts w:ascii="仿宋" w:eastAsia="仿宋" w:hAnsi="仿宋"/>
        </w:rPr>
        <w:t>3</w:t>
      </w:r>
      <w:r w:rsidR="00985495" w:rsidRPr="0017073A">
        <w:rPr>
          <w:rFonts w:ascii="仿宋" w:eastAsia="仿宋" w:hAnsi="仿宋" w:hint="eastAsia"/>
        </w:rPr>
        <w:t>年3月</w:t>
      </w:r>
      <w:r w:rsidR="00E6686D">
        <w:rPr>
          <w:rFonts w:ascii="仿宋" w:eastAsia="仿宋" w:hAnsi="仿宋"/>
        </w:rPr>
        <w:t>17</w:t>
      </w:r>
      <w:r w:rsidR="00985495" w:rsidRPr="0017073A">
        <w:rPr>
          <w:rFonts w:ascii="仿宋" w:eastAsia="仿宋" w:hAnsi="仿宋" w:hint="eastAsia"/>
        </w:rPr>
        <w:t>日</w:t>
      </w:r>
    </w:p>
    <w:sectPr w:rsidR="00985495" w:rsidRPr="0017073A" w:rsidSect="0006241B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FF" w:rsidRDefault="00932EFF" w:rsidP="003E5E81">
      <w:r>
        <w:separator/>
      </w:r>
    </w:p>
  </w:endnote>
  <w:endnote w:type="continuationSeparator" w:id="0">
    <w:p w:rsidR="00932EFF" w:rsidRDefault="00932EFF" w:rsidP="003E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FF" w:rsidRDefault="00932EFF" w:rsidP="003E5E81">
      <w:r>
        <w:separator/>
      </w:r>
    </w:p>
  </w:footnote>
  <w:footnote w:type="continuationSeparator" w:id="0">
    <w:p w:rsidR="00932EFF" w:rsidRDefault="00932EFF" w:rsidP="003E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998"/>
    <w:multiLevelType w:val="hybridMultilevel"/>
    <w:tmpl w:val="DEA29A32"/>
    <w:lvl w:ilvl="0" w:tplc="901E7C88">
      <w:start w:val="2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1D013E"/>
    <w:multiLevelType w:val="hybridMultilevel"/>
    <w:tmpl w:val="9CEA40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8481C"/>
    <w:multiLevelType w:val="hybridMultilevel"/>
    <w:tmpl w:val="423A3958"/>
    <w:lvl w:ilvl="0" w:tplc="FFF4BD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17097843"/>
    <w:multiLevelType w:val="multilevel"/>
    <w:tmpl w:val="17097843"/>
    <w:lvl w:ilvl="0">
      <w:start w:val="1"/>
      <w:numFmt w:val="lowerLetter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CE54458"/>
    <w:multiLevelType w:val="hybridMultilevel"/>
    <w:tmpl w:val="697C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1C67AD"/>
    <w:multiLevelType w:val="hybridMultilevel"/>
    <w:tmpl w:val="6ABC3A2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1E31E40"/>
    <w:multiLevelType w:val="hybridMultilevel"/>
    <w:tmpl w:val="6EEA7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B418CC"/>
    <w:multiLevelType w:val="hybridMultilevel"/>
    <w:tmpl w:val="3774A6FC"/>
    <w:lvl w:ilvl="0" w:tplc="84BE00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013248"/>
    <w:multiLevelType w:val="singleLevel"/>
    <w:tmpl w:val="55013248"/>
    <w:lvl w:ilvl="0">
      <w:start w:val="2"/>
      <w:numFmt w:val="decimal"/>
      <w:suff w:val="nothing"/>
      <w:lvlText w:val="%1）"/>
      <w:lvlJc w:val="left"/>
    </w:lvl>
  </w:abstractNum>
  <w:abstractNum w:abstractNumId="9" w15:restartNumberingAfterBreak="0">
    <w:nsid w:val="636E3AD6"/>
    <w:multiLevelType w:val="hybridMultilevel"/>
    <w:tmpl w:val="BE7E7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B"/>
    <w:rsid w:val="0006241B"/>
    <w:rsid w:val="000625DA"/>
    <w:rsid w:val="000B5289"/>
    <w:rsid w:val="00121FC1"/>
    <w:rsid w:val="00137295"/>
    <w:rsid w:val="001505D5"/>
    <w:rsid w:val="001703FC"/>
    <w:rsid w:val="0017073A"/>
    <w:rsid w:val="00184DF4"/>
    <w:rsid w:val="0018531B"/>
    <w:rsid w:val="001A49B5"/>
    <w:rsid w:val="001A5D04"/>
    <w:rsid w:val="001B4BEF"/>
    <w:rsid w:val="001B57EB"/>
    <w:rsid w:val="001B7E75"/>
    <w:rsid w:val="001E2FB2"/>
    <w:rsid w:val="00216751"/>
    <w:rsid w:val="00232E82"/>
    <w:rsid w:val="00235661"/>
    <w:rsid w:val="00290752"/>
    <w:rsid w:val="002E66F1"/>
    <w:rsid w:val="003014FE"/>
    <w:rsid w:val="00314F40"/>
    <w:rsid w:val="00317CC5"/>
    <w:rsid w:val="00322E0F"/>
    <w:rsid w:val="003463FC"/>
    <w:rsid w:val="003609BB"/>
    <w:rsid w:val="00365115"/>
    <w:rsid w:val="00385C47"/>
    <w:rsid w:val="00392310"/>
    <w:rsid w:val="003B7D32"/>
    <w:rsid w:val="003C244E"/>
    <w:rsid w:val="003E5E81"/>
    <w:rsid w:val="00411854"/>
    <w:rsid w:val="00455DBA"/>
    <w:rsid w:val="004A7F35"/>
    <w:rsid w:val="004C4062"/>
    <w:rsid w:val="004C7480"/>
    <w:rsid w:val="004D7500"/>
    <w:rsid w:val="004E1176"/>
    <w:rsid w:val="00502661"/>
    <w:rsid w:val="00505FE7"/>
    <w:rsid w:val="00521AB5"/>
    <w:rsid w:val="00521C1C"/>
    <w:rsid w:val="00544675"/>
    <w:rsid w:val="005458AF"/>
    <w:rsid w:val="005D5982"/>
    <w:rsid w:val="005D69D0"/>
    <w:rsid w:val="00603119"/>
    <w:rsid w:val="00603338"/>
    <w:rsid w:val="0061650F"/>
    <w:rsid w:val="00622CF8"/>
    <w:rsid w:val="006A4A19"/>
    <w:rsid w:val="006B4362"/>
    <w:rsid w:val="006B6683"/>
    <w:rsid w:val="006D7035"/>
    <w:rsid w:val="006E5A60"/>
    <w:rsid w:val="006F0CB3"/>
    <w:rsid w:val="00730737"/>
    <w:rsid w:val="00734906"/>
    <w:rsid w:val="00736226"/>
    <w:rsid w:val="00740B2D"/>
    <w:rsid w:val="00745CC4"/>
    <w:rsid w:val="00774EAC"/>
    <w:rsid w:val="00777F23"/>
    <w:rsid w:val="00781E6F"/>
    <w:rsid w:val="0078209F"/>
    <w:rsid w:val="007D5407"/>
    <w:rsid w:val="007F65DE"/>
    <w:rsid w:val="007F66D3"/>
    <w:rsid w:val="007F68CA"/>
    <w:rsid w:val="008032A4"/>
    <w:rsid w:val="00844D0B"/>
    <w:rsid w:val="008A376C"/>
    <w:rsid w:val="008A4511"/>
    <w:rsid w:val="008C5196"/>
    <w:rsid w:val="00921B7B"/>
    <w:rsid w:val="00932EFF"/>
    <w:rsid w:val="0093340E"/>
    <w:rsid w:val="00951DC1"/>
    <w:rsid w:val="00982168"/>
    <w:rsid w:val="00985495"/>
    <w:rsid w:val="009C1E3F"/>
    <w:rsid w:val="009C37EC"/>
    <w:rsid w:val="009E1C1F"/>
    <w:rsid w:val="009E58A7"/>
    <w:rsid w:val="00A00FCF"/>
    <w:rsid w:val="00A07349"/>
    <w:rsid w:val="00A432FB"/>
    <w:rsid w:val="00A52F38"/>
    <w:rsid w:val="00A63027"/>
    <w:rsid w:val="00A8332A"/>
    <w:rsid w:val="00AF50F4"/>
    <w:rsid w:val="00AF59F6"/>
    <w:rsid w:val="00B00A77"/>
    <w:rsid w:val="00B11FEA"/>
    <w:rsid w:val="00B12973"/>
    <w:rsid w:val="00B31921"/>
    <w:rsid w:val="00B57CAE"/>
    <w:rsid w:val="00B60678"/>
    <w:rsid w:val="00B702AF"/>
    <w:rsid w:val="00B70452"/>
    <w:rsid w:val="00BB6DEB"/>
    <w:rsid w:val="00BB7EBB"/>
    <w:rsid w:val="00BD751A"/>
    <w:rsid w:val="00BE0E10"/>
    <w:rsid w:val="00BE2301"/>
    <w:rsid w:val="00BE7C6B"/>
    <w:rsid w:val="00BF55CC"/>
    <w:rsid w:val="00C030D8"/>
    <w:rsid w:val="00C05244"/>
    <w:rsid w:val="00C2314D"/>
    <w:rsid w:val="00C63CAE"/>
    <w:rsid w:val="00C87FE5"/>
    <w:rsid w:val="00CA3CB6"/>
    <w:rsid w:val="00CD6A66"/>
    <w:rsid w:val="00CE7EEE"/>
    <w:rsid w:val="00D3616B"/>
    <w:rsid w:val="00D8537B"/>
    <w:rsid w:val="00D87C85"/>
    <w:rsid w:val="00D94A66"/>
    <w:rsid w:val="00DE1735"/>
    <w:rsid w:val="00E215A1"/>
    <w:rsid w:val="00E36911"/>
    <w:rsid w:val="00E40234"/>
    <w:rsid w:val="00E46438"/>
    <w:rsid w:val="00E46571"/>
    <w:rsid w:val="00E6686D"/>
    <w:rsid w:val="00E77FFE"/>
    <w:rsid w:val="00E973B0"/>
    <w:rsid w:val="00EC7A93"/>
    <w:rsid w:val="00ED2AE8"/>
    <w:rsid w:val="00F10F26"/>
    <w:rsid w:val="00F61B2D"/>
    <w:rsid w:val="00F73BC8"/>
    <w:rsid w:val="00FB7BBF"/>
    <w:rsid w:val="00FC60FF"/>
    <w:rsid w:val="00FC6F9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C9589"/>
  <w15:docId w15:val="{855B7D64-E98D-4F53-BDA3-B149218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69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6911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23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2314D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C2314D"/>
    <w:pPr>
      <w:spacing w:line="280" w:lineRule="exact"/>
      <w:ind w:firstLineChars="200" w:firstLine="420"/>
    </w:pPr>
    <w:rPr>
      <w:rFonts w:ascii="华文楷体" w:eastAsia="华文楷体" w:hAnsi="华文楷体"/>
      <w:bCs/>
      <w:szCs w:val="20"/>
    </w:rPr>
  </w:style>
  <w:style w:type="character" w:customStyle="1" w:styleId="aa">
    <w:name w:val="正文文本缩进 字符"/>
    <w:basedOn w:val="a0"/>
    <w:link w:val="a9"/>
    <w:uiPriority w:val="99"/>
    <w:rsid w:val="00C2314D"/>
    <w:rPr>
      <w:rFonts w:ascii="华文楷体" w:eastAsia="华文楷体" w:hAnsi="华文楷体" w:cs="Times New Roman"/>
      <w:bCs/>
      <w:szCs w:val="20"/>
    </w:rPr>
  </w:style>
  <w:style w:type="character" w:styleId="ab">
    <w:name w:val="Hyperlink"/>
    <w:basedOn w:val="a0"/>
    <w:uiPriority w:val="99"/>
    <w:unhideWhenUsed/>
    <w:rsid w:val="00E973B0"/>
    <w:rPr>
      <w:rFonts w:ascii="宋体" w:hAnsi="宋体" w:cs="Courier New"/>
      <w:color w:val="3894C1"/>
      <w:sz w:val="32"/>
      <w:szCs w:val="32"/>
      <w:u w:val="none"/>
    </w:rPr>
  </w:style>
  <w:style w:type="paragraph" w:styleId="ac">
    <w:name w:val="List Paragraph"/>
    <w:basedOn w:val="a"/>
    <w:uiPriority w:val="34"/>
    <w:qFormat/>
    <w:rsid w:val="00ED2AE8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985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170CF-0BA9-4B8F-AD26-19DA6EE8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18</cp:revision>
  <dcterms:created xsi:type="dcterms:W3CDTF">2021-03-17T07:58:00Z</dcterms:created>
  <dcterms:modified xsi:type="dcterms:W3CDTF">2023-03-17T01:54:00Z</dcterms:modified>
</cp:coreProperties>
</file>